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DCD94" w14:textId="6B097706" w:rsidR="0055346F" w:rsidRPr="005C7762" w:rsidRDefault="0055346F" w:rsidP="0055346F">
      <w:pPr>
        <w:pStyle w:val="Default"/>
        <w:rPr>
          <w:sz w:val="23"/>
          <w:szCs w:val="23"/>
        </w:rPr>
      </w:pPr>
      <w:r w:rsidRPr="005C7762">
        <w:rPr>
          <w:b/>
          <w:bCs/>
          <w:sz w:val="23"/>
          <w:szCs w:val="23"/>
        </w:rPr>
        <w:t xml:space="preserve">Q&amp;A: </w:t>
      </w:r>
    </w:p>
    <w:p w14:paraId="465497C2" w14:textId="64712EAB" w:rsidR="0055346F" w:rsidRDefault="0055346F" w:rsidP="0055346F">
      <w:pPr>
        <w:pStyle w:val="Default"/>
        <w:rPr>
          <w:b/>
          <w:bCs/>
          <w:sz w:val="23"/>
          <w:szCs w:val="23"/>
        </w:rPr>
      </w:pPr>
      <w:r w:rsidRPr="005C7762">
        <w:rPr>
          <w:b/>
          <w:bCs/>
          <w:sz w:val="23"/>
          <w:szCs w:val="23"/>
        </w:rPr>
        <w:t xml:space="preserve">Vragen en antwoorden bij </w:t>
      </w:r>
      <w:r w:rsidR="002C1038" w:rsidRPr="005C7762">
        <w:rPr>
          <w:b/>
          <w:bCs/>
          <w:sz w:val="23"/>
          <w:szCs w:val="23"/>
        </w:rPr>
        <w:t xml:space="preserve">besluit van de gouverneur van </w:t>
      </w:r>
      <w:r w:rsidR="00B77F45">
        <w:rPr>
          <w:b/>
          <w:bCs/>
          <w:sz w:val="23"/>
          <w:szCs w:val="23"/>
        </w:rPr>
        <w:t>18 juni</w:t>
      </w:r>
      <w:r w:rsidR="00996C5A">
        <w:rPr>
          <w:b/>
          <w:bCs/>
          <w:sz w:val="23"/>
          <w:szCs w:val="23"/>
        </w:rPr>
        <w:t xml:space="preserve"> 2025</w:t>
      </w:r>
      <w:r w:rsidR="002C1038" w:rsidRPr="005C7762">
        <w:rPr>
          <w:b/>
          <w:bCs/>
          <w:sz w:val="23"/>
          <w:szCs w:val="23"/>
        </w:rPr>
        <w:t xml:space="preserve"> betreffende invoering van </w:t>
      </w:r>
      <w:r w:rsidR="00CC556E">
        <w:rPr>
          <w:b/>
          <w:bCs/>
          <w:sz w:val="23"/>
          <w:szCs w:val="23"/>
        </w:rPr>
        <w:t>tijdelijk</w:t>
      </w:r>
      <w:r w:rsidR="002C1038" w:rsidRPr="005C7762">
        <w:rPr>
          <w:b/>
          <w:bCs/>
          <w:sz w:val="23"/>
          <w:szCs w:val="23"/>
        </w:rPr>
        <w:t xml:space="preserve"> verbod op onttrekking van water uit onbevaarbare waterlopen</w:t>
      </w:r>
    </w:p>
    <w:p w14:paraId="5F46F373" w14:textId="77777777" w:rsidR="00EC0B94" w:rsidRPr="005C7762" w:rsidRDefault="00EC0B94">
      <w:pPr>
        <w:pStyle w:val="Default"/>
        <w:rPr>
          <w:rFonts w:ascii="Calibri" w:hAnsi="Calibri" w:cs="Calibri"/>
          <w:sz w:val="22"/>
          <w:szCs w:val="22"/>
        </w:rPr>
      </w:pPr>
    </w:p>
    <w:p w14:paraId="7B404789" w14:textId="35CD47F5" w:rsidR="0055346F" w:rsidRPr="005C7762" w:rsidRDefault="0055346F" w:rsidP="00EC0B94">
      <w:pPr>
        <w:pStyle w:val="Default"/>
        <w:rPr>
          <w:sz w:val="22"/>
          <w:szCs w:val="22"/>
        </w:rPr>
      </w:pPr>
      <w:r w:rsidRPr="005C7762">
        <w:rPr>
          <w:rFonts w:ascii="Calibri" w:hAnsi="Calibri" w:cs="Calibri"/>
          <w:sz w:val="22"/>
          <w:szCs w:val="22"/>
        </w:rPr>
        <w:t xml:space="preserve">Deze Q&amp;A moet samen worden gelezen met het </w:t>
      </w:r>
      <w:r w:rsidR="002C1038" w:rsidRPr="005C7762">
        <w:rPr>
          <w:rFonts w:ascii="Calibri" w:hAnsi="Calibri" w:cs="Calibri"/>
          <w:b/>
          <w:bCs/>
          <w:sz w:val="22"/>
          <w:szCs w:val="22"/>
        </w:rPr>
        <w:t xml:space="preserve">besluit </w:t>
      </w:r>
      <w:r w:rsidR="00514279">
        <w:rPr>
          <w:rFonts w:ascii="Calibri" w:hAnsi="Calibri" w:cs="Calibri"/>
          <w:b/>
          <w:bCs/>
          <w:sz w:val="22"/>
          <w:szCs w:val="22"/>
        </w:rPr>
        <w:t>tijdelijk</w:t>
      </w:r>
      <w:r w:rsidR="002C1038" w:rsidRPr="005C7762">
        <w:rPr>
          <w:rFonts w:ascii="Calibri" w:hAnsi="Calibri" w:cs="Calibri"/>
          <w:b/>
          <w:bCs/>
          <w:sz w:val="22"/>
          <w:szCs w:val="22"/>
        </w:rPr>
        <w:t xml:space="preserve"> onttrekkingsverbod </w:t>
      </w:r>
      <w:r w:rsidRPr="005C7762">
        <w:rPr>
          <w:rFonts w:ascii="Calibri" w:hAnsi="Calibri" w:cs="Calibri"/>
          <w:b/>
          <w:bCs/>
          <w:sz w:val="22"/>
          <w:szCs w:val="22"/>
        </w:rPr>
        <w:t>onbevaarbare waterlopen</w:t>
      </w:r>
      <w:r w:rsidR="002C1038" w:rsidRPr="005C7762">
        <w:rPr>
          <w:rFonts w:ascii="Calibri" w:hAnsi="Calibri" w:cs="Calibri"/>
          <w:b/>
          <w:bCs/>
          <w:sz w:val="22"/>
          <w:szCs w:val="22"/>
        </w:rPr>
        <w:t xml:space="preserve"> en publieke grachten</w:t>
      </w:r>
      <w:r w:rsidRPr="005C7762">
        <w:rPr>
          <w:rFonts w:ascii="Calibri" w:hAnsi="Calibri" w:cs="Calibri"/>
          <w:b/>
          <w:bCs/>
          <w:sz w:val="22"/>
          <w:szCs w:val="22"/>
        </w:rPr>
        <w:t xml:space="preserve"> </w:t>
      </w:r>
      <w:r w:rsidRPr="005C7762">
        <w:rPr>
          <w:rFonts w:ascii="Calibri" w:hAnsi="Calibri" w:cs="Calibri"/>
          <w:sz w:val="22"/>
          <w:szCs w:val="22"/>
        </w:rPr>
        <w:t xml:space="preserve">van </w:t>
      </w:r>
      <w:r w:rsidR="00B77F45">
        <w:rPr>
          <w:rFonts w:ascii="Calibri" w:hAnsi="Calibri" w:cs="Calibri"/>
          <w:sz w:val="22"/>
          <w:szCs w:val="22"/>
        </w:rPr>
        <w:t>18 juni</w:t>
      </w:r>
      <w:r w:rsidR="00996C5A">
        <w:rPr>
          <w:rFonts w:ascii="Calibri" w:hAnsi="Calibri" w:cs="Calibri"/>
          <w:sz w:val="22"/>
          <w:szCs w:val="22"/>
        </w:rPr>
        <w:t xml:space="preserve"> 2025</w:t>
      </w:r>
      <w:r w:rsidR="00835F5A" w:rsidRPr="005C7762">
        <w:rPr>
          <w:rFonts w:ascii="Calibri" w:hAnsi="Calibri" w:cs="Calibri"/>
          <w:sz w:val="22"/>
          <w:szCs w:val="22"/>
        </w:rPr>
        <w:t xml:space="preserve">, uitgevaardigd door </w:t>
      </w:r>
      <w:r w:rsidRPr="005C7762">
        <w:rPr>
          <w:rFonts w:ascii="Calibri" w:hAnsi="Calibri" w:cs="Calibri"/>
          <w:sz w:val="22"/>
          <w:szCs w:val="22"/>
        </w:rPr>
        <w:t>de gouverneur van de provincie Antwerpen</w:t>
      </w:r>
      <w:r w:rsidR="00494107" w:rsidRPr="005C7762">
        <w:rPr>
          <w:rFonts w:ascii="Calibri" w:hAnsi="Calibri" w:cs="Calibri"/>
          <w:sz w:val="22"/>
          <w:szCs w:val="22"/>
        </w:rPr>
        <w:t xml:space="preserve">. </w:t>
      </w:r>
    </w:p>
    <w:p w14:paraId="2F383B73" w14:textId="77777777" w:rsidR="00EC0B94" w:rsidRPr="005C7762" w:rsidRDefault="00EC0B94" w:rsidP="0055346F">
      <w:pPr>
        <w:pStyle w:val="Default"/>
        <w:rPr>
          <w:rFonts w:ascii="Calibri" w:hAnsi="Calibri" w:cs="Calibri"/>
          <w:b/>
          <w:bCs/>
          <w:color w:val="auto"/>
          <w:sz w:val="28"/>
          <w:szCs w:val="28"/>
        </w:rPr>
      </w:pPr>
    </w:p>
    <w:p w14:paraId="29D1AB88" w14:textId="41E97E7C" w:rsidR="0055346F" w:rsidRPr="005C7762" w:rsidRDefault="0055346F">
      <w:pPr>
        <w:pStyle w:val="Default"/>
        <w:rPr>
          <w:rFonts w:ascii="Calibri" w:hAnsi="Calibri" w:cs="Calibri"/>
          <w:color w:val="auto"/>
          <w:sz w:val="28"/>
          <w:szCs w:val="28"/>
        </w:rPr>
      </w:pPr>
      <w:r w:rsidRPr="005C7762">
        <w:rPr>
          <w:rFonts w:ascii="Calibri" w:hAnsi="Calibri" w:cs="Calibri"/>
          <w:b/>
          <w:bCs/>
          <w:color w:val="auto"/>
          <w:sz w:val="28"/>
          <w:szCs w:val="28"/>
        </w:rPr>
        <w:t xml:space="preserve">Algemeen </w:t>
      </w:r>
    </w:p>
    <w:p w14:paraId="1D0664D7" w14:textId="2B5C6A21" w:rsidR="00777EC4" w:rsidRPr="005C7762" w:rsidRDefault="00777EC4">
      <w:pPr>
        <w:pStyle w:val="Default"/>
        <w:rPr>
          <w:rFonts w:ascii="Calibri" w:hAnsi="Calibri" w:cs="Calibri"/>
          <w:color w:val="auto"/>
          <w:sz w:val="28"/>
          <w:szCs w:val="28"/>
        </w:rPr>
      </w:pPr>
    </w:p>
    <w:p w14:paraId="67B9EFF8" w14:textId="7457F108" w:rsidR="00EC0B94" w:rsidRPr="005C7762" w:rsidRDefault="0055346F" w:rsidP="0055346F">
      <w:pPr>
        <w:pStyle w:val="Default"/>
        <w:rPr>
          <w:rFonts w:ascii="Calibri" w:hAnsi="Calibri" w:cs="Calibri"/>
          <w:b/>
          <w:bCs/>
          <w:color w:val="auto"/>
          <w:sz w:val="22"/>
          <w:szCs w:val="22"/>
        </w:rPr>
      </w:pPr>
      <w:r w:rsidRPr="005C7762">
        <w:rPr>
          <w:rFonts w:ascii="Calibri" w:hAnsi="Calibri" w:cs="Calibri"/>
          <w:b/>
          <w:bCs/>
          <w:color w:val="auto"/>
          <w:sz w:val="22"/>
          <w:szCs w:val="22"/>
        </w:rPr>
        <w:t xml:space="preserve">Q: Welke maatregelen </w:t>
      </w:r>
      <w:r w:rsidR="00B759B8" w:rsidRPr="005C7762">
        <w:rPr>
          <w:rFonts w:ascii="Calibri" w:hAnsi="Calibri" w:cs="Calibri"/>
          <w:b/>
          <w:bCs/>
          <w:color w:val="auto"/>
          <w:sz w:val="22"/>
          <w:szCs w:val="22"/>
        </w:rPr>
        <w:t>zijn van kracht met het besluit</w:t>
      </w:r>
      <w:r w:rsidR="00B77F45">
        <w:rPr>
          <w:rFonts w:ascii="Calibri" w:hAnsi="Calibri" w:cs="Calibri"/>
          <w:b/>
          <w:bCs/>
          <w:color w:val="auto"/>
          <w:sz w:val="22"/>
          <w:szCs w:val="22"/>
        </w:rPr>
        <w:t>?</w:t>
      </w:r>
    </w:p>
    <w:p w14:paraId="2C3A6EF2" w14:textId="5CFFFC9E" w:rsidR="006B5B56" w:rsidRPr="005C7762" w:rsidRDefault="00EC0B94" w:rsidP="00BD5605">
      <w:pPr>
        <w:pStyle w:val="Default"/>
        <w:rPr>
          <w:rFonts w:ascii="Calibri" w:hAnsi="Calibri" w:cs="Calibri"/>
          <w:color w:val="auto"/>
          <w:sz w:val="22"/>
          <w:szCs w:val="22"/>
        </w:rPr>
      </w:pPr>
      <w:r w:rsidRPr="005C7762">
        <w:rPr>
          <w:rFonts w:ascii="Calibri" w:hAnsi="Calibri" w:cs="Calibri"/>
          <w:b/>
          <w:bCs/>
          <w:color w:val="auto"/>
          <w:sz w:val="22"/>
          <w:szCs w:val="22"/>
        </w:rPr>
        <w:t xml:space="preserve">A: </w:t>
      </w:r>
      <w:r w:rsidR="0055346F" w:rsidRPr="005C7762">
        <w:rPr>
          <w:rFonts w:ascii="Calibri" w:hAnsi="Calibri" w:cs="Calibri"/>
          <w:color w:val="auto"/>
          <w:sz w:val="22"/>
          <w:szCs w:val="22"/>
        </w:rPr>
        <w:t>Vo</w:t>
      </w:r>
      <w:r w:rsidR="00E77C26" w:rsidRPr="005C7762">
        <w:rPr>
          <w:rFonts w:ascii="Calibri" w:hAnsi="Calibri" w:cs="Calibri"/>
          <w:color w:val="auto"/>
          <w:sz w:val="22"/>
          <w:szCs w:val="22"/>
        </w:rPr>
        <w:t>or alle onbevaarbare waterlopen</w:t>
      </w:r>
      <w:r w:rsidR="002C1038" w:rsidRPr="005C7762">
        <w:rPr>
          <w:rFonts w:ascii="Calibri" w:hAnsi="Calibri" w:cs="Calibri"/>
          <w:color w:val="auto"/>
          <w:sz w:val="22"/>
          <w:szCs w:val="22"/>
        </w:rPr>
        <w:t xml:space="preserve"> en publieke grachten</w:t>
      </w:r>
      <w:r w:rsidR="00E77C26" w:rsidRPr="005C7762">
        <w:rPr>
          <w:rFonts w:ascii="Calibri" w:hAnsi="Calibri" w:cs="Calibri"/>
          <w:color w:val="auto"/>
          <w:sz w:val="22"/>
          <w:szCs w:val="22"/>
        </w:rPr>
        <w:t xml:space="preserve"> in de vermelde stroomgebieden</w:t>
      </w:r>
      <w:r w:rsidR="002C1038" w:rsidRPr="005C7762">
        <w:rPr>
          <w:rFonts w:ascii="Calibri" w:hAnsi="Calibri" w:cs="Calibri"/>
          <w:color w:val="auto"/>
          <w:sz w:val="22"/>
          <w:szCs w:val="22"/>
        </w:rPr>
        <w:t xml:space="preserve"> (bijlage 1 van het </w:t>
      </w:r>
      <w:r w:rsidR="00B43608" w:rsidRPr="005C7762">
        <w:rPr>
          <w:rFonts w:ascii="Calibri" w:hAnsi="Calibri" w:cs="Calibri"/>
          <w:color w:val="auto"/>
          <w:sz w:val="22"/>
          <w:szCs w:val="22"/>
        </w:rPr>
        <w:t>besluit</w:t>
      </w:r>
      <w:r w:rsidR="002C1038" w:rsidRPr="005C7762">
        <w:rPr>
          <w:rFonts w:ascii="Calibri" w:hAnsi="Calibri" w:cs="Calibri"/>
          <w:color w:val="auto"/>
          <w:sz w:val="22"/>
          <w:szCs w:val="22"/>
        </w:rPr>
        <w:t>)</w:t>
      </w:r>
      <w:r w:rsidR="00A04503" w:rsidRPr="005C7762">
        <w:rPr>
          <w:rFonts w:ascii="Calibri" w:hAnsi="Calibri" w:cs="Calibri"/>
          <w:color w:val="auto"/>
          <w:sz w:val="22"/>
          <w:szCs w:val="22"/>
        </w:rPr>
        <w:t xml:space="preserve">, </w:t>
      </w:r>
      <w:r w:rsidR="0055346F" w:rsidRPr="005C7762">
        <w:rPr>
          <w:rFonts w:ascii="Calibri" w:hAnsi="Calibri" w:cs="Calibri"/>
          <w:color w:val="auto"/>
          <w:sz w:val="22"/>
          <w:szCs w:val="22"/>
        </w:rPr>
        <w:t xml:space="preserve">geldt er </w:t>
      </w:r>
      <w:r w:rsidR="00823FA8">
        <w:rPr>
          <w:rFonts w:ascii="Calibri" w:hAnsi="Calibri" w:cs="Calibri"/>
          <w:color w:val="auto"/>
          <w:sz w:val="22"/>
          <w:szCs w:val="22"/>
        </w:rPr>
        <w:t xml:space="preserve">vanaf </w:t>
      </w:r>
      <w:r w:rsidR="00B77F45">
        <w:rPr>
          <w:rFonts w:ascii="Calibri" w:hAnsi="Calibri" w:cs="Calibri"/>
          <w:color w:val="auto"/>
          <w:sz w:val="22"/>
          <w:szCs w:val="22"/>
        </w:rPr>
        <w:t>19</w:t>
      </w:r>
      <w:r w:rsidR="00996C5A">
        <w:rPr>
          <w:rFonts w:ascii="Calibri" w:hAnsi="Calibri" w:cs="Calibri"/>
          <w:color w:val="auto"/>
          <w:sz w:val="22"/>
          <w:szCs w:val="22"/>
        </w:rPr>
        <w:t xml:space="preserve"> </w:t>
      </w:r>
      <w:r w:rsidR="00B77F45">
        <w:rPr>
          <w:rFonts w:ascii="Calibri" w:hAnsi="Calibri" w:cs="Calibri"/>
          <w:color w:val="auto"/>
          <w:sz w:val="22"/>
          <w:szCs w:val="22"/>
        </w:rPr>
        <w:t>juni</w:t>
      </w:r>
      <w:r w:rsidR="00996C5A">
        <w:rPr>
          <w:rFonts w:ascii="Calibri" w:hAnsi="Calibri" w:cs="Calibri"/>
          <w:color w:val="auto"/>
          <w:sz w:val="22"/>
          <w:szCs w:val="22"/>
        </w:rPr>
        <w:t xml:space="preserve"> 2025</w:t>
      </w:r>
      <w:r w:rsidR="0055346F" w:rsidRPr="005C7762">
        <w:rPr>
          <w:rFonts w:ascii="Calibri" w:hAnsi="Calibri" w:cs="Calibri"/>
          <w:color w:val="auto"/>
          <w:sz w:val="22"/>
          <w:szCs w:val="22"/>
        </w:rPr>
        <w:t xml:space="preserve"> een </w:t>
      </w:r>
      <w:r w:rsidR="001E34F5">
        <w:rPr>
          <w:rFonts w:ascii="Calibri" w:hAnsi="Calibri" w:cs="Calibri"/>
          <w:color w:val="auto"/>
          <w:sz w:val="22"/>
          <w:szCs w:val="22"/>
        </w:rPr>
        <w:t>onttrekkings</w:t>
      </w:r>
      <w:r w:rsidR="0055346F" w:rsidRPr="005C7762">
        <w:rPr>
          <w:rFonts w:ascii="Calibri" w:hAnsi="Calibri" w:cs="Calibri"/>
          <w:color w:val="auto"/>
          <w:sz w:val="22"/>
          <w:szCs w:val="22"/>
        </w:rPr>
        <w:t xml:space="preserve">verbod. Tot de opheffing van het besluit mag geen water worden </w:t>
      </w:r>
      <w:r w:rsidR="00EF1F84" w:rsidRPr="005C7762">
        <w:rPr>
          <w:rFonts w:ascii="Calibri" w:hAnsi="Calibri" w:cs="Calibri"/>
          <w:color w:val="auto"/>
          <w:sz w:val="22"/>
          <w:szCs w:val="22"/>
        </w:rPr>
        <w:t xml:space="preserve">onttrokken </w:t>
      </w:r>
      <w:r w:rsidR="0055346F" w:rsidRPr="005C7762">
        <w:rPr>
          <w:rFonts w:ascii="Calibri" w:hAnsi="Calibri" w:cs="Calibri"/>
          <w:color w:val="auto"/>
          <w:sz w:val="22"/>
          <w:szCs w:val="22"/>
        </w:rPr>
        <w:t>uit de</w:t>
      </w:r>
      <w:r w:rsidR="00B759B8" w:rsidRPr="005C7762">
        <w:rPr>
          <w:rFonts w:ascii="Calibri" w:hAnsi="Calibri" w:cs="Calibri"/>
          <w:color w:val="auto"/>
          <w:sz w:val="22"/>
          <w:szCs w:val="22"/>
        </w:rPr>
        <w:t>ze</w:t>
      </w:r>
      <w:r w:rsidR="0055346F" w:rsidRPr="005C7762">
        <w:rPr>
          <w:rFonts w:ascii="Calibri" w:hAnsi="Calibri" w:cs="Calibri"/>
          <w:color w:val="auto"/>
          <w:sz w:val="22"/>
          <w:szCs w:val="22"/>
        </w:rPr>
        <w:t xml:space="preserve"> onbevaarbare waterlopen</w:t>
      </w:r>
      <w:r w:rsidR="00B43608" w:rsidRPr="005C7762">
        <w:rPr>
          <w:rFonts w:ascii="Calibri" w:hAnsi="Calibri" w:cs="Calibri"/>
          <w:color w:val="auto"/>
          <w:sz w:val="22"/>
          <w:szCs w:val="22"/>
        </w:rPr>
        <w:t xml:space="preserve"> en publieke grachten</w:t>
      </w:r>
      <w:r w:rsidR="0055346F" w:rsidRPr="005C7762">
        <w:rPr>
          <w:rFonts w:ascii="Calibri" w:hAnsi="Calibri" w:cs="Calibri"/>
          <w:color w:val="auto"/>
          <w:sz w:val="22"/>
          <w:szCs w:val="22"/>
        </w:rPr>
        <w:t xml:space="preserve">. Uitzondering hierop is het beperkt </w:t>
      </w:r>
      <w:r w:rsidR="008F69C8">
        <w:rPr>
          <w:rFonts w:ascii="Calibri" w:hAnsi="Calibri" w:cs="Calibri"/>
          <w:color w:val="auto"/>
          <w:sz w:val="22"/>
          <w:szCs w:val="22"/>
        </w:rPr>
        <w:t>onttrekken</w:t>
      </w:r>
      <w:r w:rsidR="008F69C8" w:rsidRPr="005C7762">
        <w:rPr>
          <w:rFonts w:ascii="Calibri" w:hAnsi="Calibri" w:cs="Calibri"/>
          <w:color w:val="auto"/>
          <w:sz w:val="22"/>
          <w:szCs w:val="22"/>
        </w:rPr>
        <w:t xml:space="preserve"> </w:t>
      </w:r>
      <w:r w:rsidR="0055346F" w:rsidRPr="005C7762">
        <w:rPr>
          <w:rFonts w:ascii="Calibri" w:hAnsi="Calibri" w:cs="Calibri"/>
          <w:color w:val="auto"/>
          <w:sz w:val="22"/>
          <w:szCs w:val="22"/>
        </w:rPr>
        <w:t xml:space="preserve">van drinkwater voor het eigen vee dat nog buiten staat. </w:t>
      </w:r>
      <w:r w:rsidR="00434749" w:rsidRPr="005C7762">
        <w:rPr>
          <w:rFonts w:ascii="Calibri" w:hAnsi="Calibri" w:cs="Calibri"/>
          <w:color w:val="000000" w:themeColor="text1"/>
          <w:sz w:val="22"/>
          <w:szCs w:val="22"/>
        </w:rPr>
        <w:t xml:space="preserve">Er is ook een uitzondering voor hulpdiensten in geval van nood (bijvoorbeeld de brandweer mag water gebruiken om </w:t>
      </w:r>
      <w:r w:rsidR="008F69C8">
        <w:rPr>
          <w:rFonts w:ascii="Calibri" w:hAnsi="Calibri" w:cs="Calibri"/>
          <w:color w:val="000000" w:themeColor="text1"/>
          <w:sz w:val="22"/>
          <w:szCs w:val="22"/>
        </w:rPr>
        <w:t xml:space="preserve">een brand </w:t>
      </w:r>
      <w:r w:rsidR="00434749" w:rsidRPr="005C7762">
        <w:rPr>
          <w:rFonts w:ascii="Calibri" w:hAnsi="Calibri" w:cs="Calibri"/>
          <w:color w:val="000000" w:themeColor="text1"/>
          <w:sz w:val="22"/>
          <w:szCs w:val="22"/>
        </w:rPr>
        <w:t>te blussen, maar n</w:t>
      </w:r>
      <w:r w:rsidR="00B43608" w:rsidRPr="005C7762">
        <w:rPr>
          <w:rFonts w:ascii="Calibri" w:hAnsi="Calibri" w:cs="Calibri"/>
          <w:color w:val="000000" w:themeColor="text1"/>
          <w:sz w:val="22"/>
          <w:szCs w:val="22"/>
        </w:rPr>
        <w:t xml:space="preserve">iet voor een blusoefening). </w:t>
      </w:r>
      <w:r w:rsidR="00823FA8">
        <w:rPr>
          <w:rFonts w:ascii="Calibri" w:hAnsi="Calibri" w:cs="Calibri"/>
          <w:color w:val="000000" w:themeColor="text1"/>
          <w:sz w:val="22"/>
          <w:szCs w:val="22"/>
        </w:rPr>
        <w:t>Ook</w:t>
      </w:r>
      <w:r w:rsidR="00B43608" w:rsidRPr="005C7762">
        <w:rPr>
          <w:rFonts w:ascii="Calibri" w:hAnsi="Calibri" w:cs="Calibri"/>
          <w:color w:val="000000" w:themeColor="text1"/>
          <w:sz w:val="22"/>
          <w:szCs w:val="22"/>
        </w:rPr>
        <w:t xml:space="preserve"> zijn gemachtigde inrichtingen die water onttrekken via een </w:t>
      </w:r>
      <w:proofErr w:type="spellStart"/>
      <w:r w:rsidR="00B43608" w:rsidRPr="005C7762">
        <w:rPr>
          <w:rFonts w:ascii="Calibri" w:hAnsi="Calibri" w:cs="Calibri"/>
          <w:color w:val="000000" w:themeColor="text1"/>
          <w:sz w:val="22"/>
          <w:szCs w:val="22"/>
        </w:rPr>
        <w:t>gravitaire</w:t>
      </w:r>
      <w:proofErr w:type="spellEnd"/>
      <w:r w:rsidR="00B43608" w:rsidRPr="005C7762">
        <w:rPr>
          <w:rFonts w:ascii="Calibri" w:hAnsi="Calibri" w:cs="Calibri"/>
          <w:color w:val="000000" w:themeColor="text1"/>
          <w:sz w:val="22"/>
          <w:szCs w:val="22"/>
        </w:rPr>
        <w:t xml:space="preserve"> overloo</w:t>
      </w:r>
      <w:r w:rsidR="00823FA8">
        <w:rPr>
          <w:rFonts w:ascii="Calibri" w:hAnsi="Calibri" w:cs="Calibri"/>
          <w:color w:val="000000" w:themeColor="text1"/>
          <w:sz w:val="22"/>
          <w:szCs w:val="22"/>
        </w:rPr>
        <w:t xml:space="preserve">p </w:t>
      </w:r>
      <w:r w:rsidR="00B43608" w:rsidRPr="005C7762">
        <w:rPr>
          <w:rFonts w:ascii="Calibri" w:hAnsi="Calibri" w:cs="Calibri"/>
          <w:color w:val="000000" w:themeColor="text1"/>
          <w:sz w:val="22"/>
          <w:szCs w:val="22"/>
        </w:rPr>
        <w:t>vrijgesteld.</w:t>
      </w:r>
      <w:r w:rsidR="00823FA8">
        <w:rPr>
          <w:rFonts w:ascii="Calibri" w:hAnsi="Calibri" w:cs="Calibri"/>
          <w:color w:val="000000" w:themeColor="text1"/>
          <w:sz w:val="22"/>
          <w:szCs w:val="22"/>
        </w:rPr>
        <w:t xml:space="preserve"> Ten</w:t>
      </w:r>
      <w:r w:rsidR="00673422">
        <w:rPr>
          <w:rFonts w:ascii="Calibri" w:hAnsi="Calibri" w:cs="Calibri"/>
          <w:color w:val="000000" w:themeColor="text1"/>
          <w:sz w:val="22"/>
          <w:szCs w:val="22"/>
        </w:rPr>
        <w:t xml:space="preserve"> </w:t>
      </w:r>
      <w:r w:rsidR="00823FA8">
        <w:rPr>
          <w:rFonts w:ascii="Calibri" w:hAnsi="Calibri" w:cs="Calibri"/>
          <w:color w:val="000000" w:themeColor="text1"/>
          <w:sz w:val="22"/>
          <w:szCs w:val="22"/>
        </w:rPr>
        <w:t xml:space="preserve">slotte </w:t>
      </w:r>
      <w:r w:rsidR="00CC556E">
        <w:rPr>
          <w:rFonts w:ascii="Calibri" w:hAnsi="Calibri" w:cs="Calibri"/>
          <w:color w:val="000000" w:themeColor="text1"/>
          <w:sz w:val="22"/>
          <w:szCs w:val="22"/>
        </w:rPr>
        <w:t>mag e</w:t>
      </w:r>
      <w:r w:rsidR="002334CA">
        <w:rPr>
          <w:rFonts w:ascii="Calibri" w:hAnsi="Calibri" w:cs="Calibri"/>
          <w:color w:val="000000" w:themeColor="text1"/>
          <w:sz w:val="22"/>
          <w:szCs w:val="22"/>
        </w:rPr>
        <w:t>r</w:t>
      </w:r>
      <w:r w:rsidR="00CC556E">
        <w:rPr>
          <w:rFonts w:ascii="Calibri" w:hAnsi="Calibri" w:cs="Calibri"/>
          <w:color w:val="000000" w:themeColor="text1"/>
          <w:sz w:val="22"/>
          <w:szCs w:val="22"/>
        </w:rPr>
        <w:t xml:space="preserve"> beperkt water worden onttrokken voor het aanmaken van gewasbeschermingsmiddelen op voorwaarde dat daarbij word vermeden dat er puntverontreiniging ontstaat.</w:t>
      </w:r>
    </w:p>
    <w:p w14:paraId="299333B7" w14:textId="77777777" w:rsidR="00A36D54" w:rsidRPr="005C7762" w:rsidRDefault="00A36D54" w:rsidP="00BD5605">
      <w:pPr>
        <w:pStyle w:val="Default"/>
        <w:rPr>
          <w:rFonts w:ascii="Calibri" w:hAnsi="Calibri" w:cs="Calibri"/>
          <w:color w:val="auto"/>
          <w:sz w:val="22"/>
          <w:szCs w:val="22"/>
        </w:rPr>
      </w:pPr>
    </w:p>
    <w:p w14:paraId="4C090005" w14:textId="2655B082" w:rsidR="00A36D54" w:rsidRPr="005C7762" w:rsidRDefault="000E27EF" w:rsidP="00BD5605">
      <w:pPr>
        <w:pStyle w:val="Default"/>
        <w:rPr>
          <w:rFonts w:ascii="Calibri" w:hAnsi="Calibri" w:cs="Calibri"/>
          <w:b/>
          <w:color w:val="000000" w:themeColor="text1"/>
          <w:sz w:val="22"/>
          <w:szCs w:val="22"/>
        </w:rPr>
      </w:pPr>
      <w:r w:rsidRPr="005C7762">
        <w:rPr>
          <w:rFonts w:ascii="Calibri" w:hAnsi="Calibri" w:cs="Calibri"/>
          <w:b/>
          <w:color w:val="000000" w:themeColor="text1"/>
          <w:sz w:val="22"/>
          <w:szCs w:val="22"/>
        </w:rPr>
        <w:t xml:space="preserve">Q: Waarom is deze maatregel nodig? </w:t>
      </w:r>
    </w:p>
    <w:p w14:paraId="4705F4A8" w14:textId="1E8B0B30" w:rsidR="00CC556E" w:rsidRDefault="000E27EF" w:rsidP="00CC556E">
      <w:pPr>
        <w:pStyle w:val="Default"/>
        <w:rPr>
          <w:rFonts w:ascii="Calibri" w:hAnsi="Calibri" w:cs="Calibri"/>
          <w:color w:val="auto"/>
          <w:sz w:val="22"/>
          <w:szCs w:val="22"/>
        </w:rPr>
      </w:pPr>
      <w:r w:rsidRPr="005C7762">
        <w:rPr>
          <w:rFonts w:ascii="Calibri" w:hAnsi="Calibri" w:cs="Calibri"/>
          <w:b/>
        </w:rPr>
        <w:t>A:</w:t>
      </w:r>
      <w:r w:rsidRPr="005C7762">
        <w:rPr>
          <w:rFonts w:ascii="Calibri" w:hAnsi="Calibri" w:cs="Calibri"/>
        </w:rPr>
        <w:t xml:space="preserve"> </w:t>
      </w:r>
      <w:r w:rsidR="00CC556E">
        <w:rPr>
          <w:rFonts w:ascii="Calibri" w:hAnsi="Calibri" w:cs="Calibri"/>
          <w:color w:val="auto"/>
          <w:sz w:val="22"/>
          <w:szCs w:val="22"/>
        </w:rPr>
        <w:t xml:space="preserve">Deze maatregel is nodig om de goede ecologische toestand van de waterloop te garanderen en/of niet verder achteruit te laten gaan door bijkomende afname van water. Als het debiet of de hoeveelheid water in de onbevaarbare waterlopen verder achteruitgaat, ontstaat er o.m. een zuurstofgebrek waardoor vissen sterven en/of het leven in het water structureel verstoord wordt. </w:t>
      </w:r>
    </w:p>
    <w:p w14:paraId="36014CBE" w14:textId="4600040F" w:rsidR="00BD5605" w:rsidRDefault="00BD5605" w:rsidP="00BD5605">
      <w:pPr>
        <w:pStyle w:val="Default"/>
        <w:rPr>
          <w:rFonts w:ascii="Calibri" w:hAnsi="Calibri" w:cs="Calibri"/>
          <w:color w:val="auto"/>
          <w:sz w:val="22"/>
          <w:szCs w:val="22"/>
        </w:rPr>
      </w:pPr>
    </w:p>
    <w:p w14:paraId="61A6A571" w14:textId="6AE9F873" w:rsidR="0055346F" w:rsidRPr="005C7762" w:rsidRDefault="0055346F" w:rsidP="00BD5605">
      <w:pPr>
        <w:pStyle w:val="Default"/>
        <w:rPr>
          <w:color w:val="auto"/>
          <w:sz w:val="22"/>
          <w:szCs w:val="22"/>
        </w:rPr>
      </w:pPr>
      <w:r w:rsidRPr="005C7762">
        <w:rPr>
          <w:rFonts w:ascii="Calibri" w:hAnsi="Calibri" w:cs="Calibri"/>
          <w:b/>
          <w:bCs/>
          <w:color w:val="auto"/>
          <w:sz w:val="22"/>
          <w:szCs w:val="22"/>
        </w:rPr>
        <w:t xml:space="preserve">Q: Waar kan ik de besluiten die momenteel van toepassing zijn voor de provincie Antwerpen terugvinden? </w:t>
      </w:r>
    </w:p>
    <w:p w14:paraId="32B1CAF6" w14:textId="51109E3D" w:rsidR="00B759B8" w:rsidRDefault="0055346F" w:rsidP="0055346F">
      <w:pPr>
        <w:pStyle w:val="Default"/>
        <w:rPr>
          <w:rFonts w:ascii="Calibri" w:hAnsi="Calibri" w:cs="Calibri"/>
          <w:color w:val="auto"/>
          <w:sz w:val="22"/>
          <w:szCs w:val="22"/>
        </w:rPr>
      </w:pPr>
      <w:r w:rsidRPr="005C7762">
        <w:rPr>
          <w:rFonts w:ascii="Calibri" w:hAnsi="Calibri" w:cs="Calibri"/>
          <w:b/>
          <w:bCs/>
          <w:color w:val="auto"/>
          <w:sz w:val="22"/>
          <w:szCs w:val="22"/>
        </w:rPr>
        <w:t xml:space="preserve">A: </w:t>
      </w:r>
      <w:r w:rsidRPr="005C7762">
        <w:rPr>
          <w:rFonts w:ascii="Calibri" w:hAnsi="Calibri" w:cs="Calibri"/>
          <w:color w:val="auto"/>
          <w:sz w:val="22"/>
          <w:szCs w:val="22"/>
        </w:rPr>
        <w:t xml:space="preserve">U kan de besluiten nalezen op de website van gouverneur Cathy Berx: </w:t>
      </w:r>
      <w:r w:rsidR="00B43608" w:rsidRPr="005C7762">
        <w:rPr>
          <w:rFonts w:ascii="Calibri" w:hAnsi="Calibri" w:cs="Calibri"/>
          <w:color w:val="auto"/>
          <w:sz w:val="22"/>
          <w:szCs w:val="22"/>
        </w:rPr>
        <w:t xml:space="preserve"> </w:t>
      </w:r>
      <w:r w:rsidR="008F69C8">
        <w:rPr>
          <w:rFonts w:ascii="Calibri" w:hAnsi="Calibri" w:cs="Calibri"/>
          <w:color w:val="auto"/>
          <w:sz w:val="22"/>
          <w:szCs w:val="22"/>
        </w:rPr>
        <w:t xml:space="preserve"> </w:t>
      </w:r>
      <w:hyperlink r:id="rId7" w:history="1">
        <w:r w:rsidR="008F69C8" w:rsidRPr="00294F27">
          <w:rPr>
            <w:rStyle w:val="Hyperlink"/>
            <w:rFonts w:ascii="Calibri" w:hAnsi="Calibri" w:cs="Calibri"/>
            <w:sz w:val="22"/>
            <w:szCs w:val="22"/>
          </w:rPr>
          <w:t>https://www.gouverneurantwerpen.be/politiebesluiten.html</w:t>
        </w:r>
      </w:hyperlink>
      <w:r w:rsidR="008F69C8">
        <w:rPr>
          <w:rFonts w:ascii="Calibri" w:hAnsi="Calibri" w:cs="Calibri"/>
          <w:color w:val="auto"/>
          <w:sz w:val="22"/>
          <w:szCs w:val="22"/>
        </w:rPr>
        <w:t xml:space="preserve"> </w:t>
      </w:r>
      <w:r w:rsidRPr="005C7762">
        <w:rPr>
          <w:rFonts w:ascii="Calibri" w:hAnsi="Calibri" w:cs="Calibri"/>
          <w:color w:val="auto"/>
          <w:sz w:val="22"/>
          <w:szCs w:val="22"/>
        </w:rPr>
        <w:t xml:space="preserve">en op de website van de provincie Antwerpen: </w:t>
      </w:r>
      <w:hyperlink r:id="rId8" w:history="1">
        <w:r w:rsidR="00CC556E" w:rsidRPr="00970C10">
          <w:rPr>
            <w:rStyle w:val="Hyperlink"/>
          </w:rPr>
          <w:t>https://www.provincieantwerpen.be/aanbod/dlm/dienst-integraal-waterbeleid/droogte/onttrekkingsverbod.html</w:t>
        </w:r>
      </w:hyperlink>
      <w:r w:rsidR="00CC556E">
        <w:t xml:space="preserve"> </w:t>
      </w:r>
      <w:r w:rsidR="00996C5A">
        <w:rPr>
          <w:rFonts w:ascii="Calibri" w:hAnsi="Calibri" w:cs="Calibri"/>
          <w:color w:val="auto"/>
          <w:sz w:val="22"/>
          <w:szCs w:val="22"/>
        </w:rPr>
        <w:t>.</w:t>
      </w:r>
    </w:p>
    <w:p w14:paraId="04479077" w14:textId="77777777" w:rsidR="00996C5A" w:rsidRPr="005C7762" w:rsidRDefault="00996C5A" w:rsidP="0055346F">
      <w:pPr>
        <w:pStyle w:val="Default"/>
        <w:rPr>
          <w:rFonts w:ascii="Calibri" w:hAnsi="Calibri" w:cs="Calibri"/>
          <w:b/>
          <w:bCs/>
          <w:color w:val="auto"/>
          <w:sz w:val="22"/>
          <w:szCs w:val="22"/>
        </w:rPr>
      </w:pPr>
    </w:p>
    <w:p w14:paraId="4BD5EFBD" w14:textId="1EC3653E" w:rsidR="0055346F" w:rsidRPr="005C7762" w:rsidRDefault="00B43608" w:rsidP="0055346F">
      <w:pPr>
        <w:pStyle w:val="Default"/>
        <w:rPr>
          <w:rFonts w:ascii="Calibri" w:hAnsi="Calibri" w:cs="Calibri"/>
          <w:b/>
          <w:bCs/>
          <w:color w:val="auto"/>
          <w:sz w:val="28"/>
          <w:szCs w:val="28"/>
        </w:rPr>
      </w:pPr>
      <w:r w:rsidRPr="005C7762">
        <w:rPr>
          <w:rFonts w:ascii="Calibri" w:hAnsi="Calibri" w:cs="Calibri"/>
          <w:b/>
          <w:bCs/>
          <w:color w:val="auto"/>
          <w:sz w:val="28"/>
          <w:szCs w:val="28"/>
        </w:rPr>
        <w:t>Onttrekkingsverbod</w:t>
      </w:r>
    </w:p>
    <w:p w14:paraId="0379FCC5" w14:textId="77777777" w:rsidR="006F6735" w:rsidRPr="005C7762" w:rsidRDefault="006F6735" w:rsidP="0055346F">
      <w:pPr>
        <w:pStyle w:val="Default"/>
        <w:rPr>
          <w:rFonts w:ascii="Calibri" w:hAnsi="Calibri" w:cs="Calibri"/>
          <w:color w:val="auto"/>
          <w:sz w:val="28"/>
          <w:szCs w:val="28"/>
        </w:rPr>
      </w:pPr>
    </w:p>
    <w:p w14:paraId="73D674D0" w14:textId="77777777" w:rsidR="003C15D2" w:rsidRPr="003C15D2" w:rsidRDefault="003C15D2" w:rsidP="003C15D2">
      <w:pPr>
        <w:pStyle w:val="Default"/>
        <w:rPr>
          <w:rFonts w:ascii="Calibri" w:hAnsi="Calibri" w:cs="Calibri"/>
          <w:b/>
          <w:bCs/>
        </w:rPr>
      </w:pPr>
      <w:r w:rsidRPr="003C15D2">
        <w:rPr>
          <w:rFonts w:ascii="Calibri" w:hAnsi="Calibri" w:cs="Calibri"/>
          <w:b/>
          <w:bCs/>
        </w:rPr>
        <w:t>Q: Waarom wordt er op de Antitankgracht nog onttrekking toegestaan te Stabroek en niet in Kapellen?</w:t>
      </w:r>
    </w:p>
    <w:p w14:paraId="054C498D" w14:textId="77777777" w:rsidR="003C15D2" w:rsidRPr="003C15D2" w:rsidRDefault="003C15D2" w:rsidP="003C15D2">
      <w:pPr>
        <w:pStyle w:val="Default"/>
        <w:rPr>
          <w:rFonts w:ascii="Calibri" w:hAnsi="Calibri" w:cs="Calibri"/>
          <w:b/>
          <w:bCs/>
        </w:rPr>
      </w:pPr>
      <w:r w:rsidRPr="003C15D2">
        <w:rPr>
          <w:rFonts w:ascii="Calibri" w:hAnsi="Calibri" w:cs="Calibri"/>
          <w:b/>
          <w:bCs/>
        </w:rPr>
        <w:t xml:space="preserve">A: </w:t>
      </w:r>
    </w:p>
    <w:p w14:paraId="5AAE4E9C" w14:textId="5738E1F7" w:rsidR="003C15D2" w:rsidRPr="003C15D2" w:rsidRDefault="003C15D2" w:rsidP="003C15D2">
      <w:pPr>
        <w:pStyle w:val="Default"/>
        <w:rPr>
          <w:rFonts w:ascii="Calibri" w:hAnsi="Calibri" w:cs="Calibri"/>
        </w:rPr>
      </w:pPr>
      <w:r w:rsidRPr="003C15D2">
        <w:rPr>
          <w:rFonts w:ascii="Calibri" w:hAnsi="Calibri" w:cs="Calibri"/>
        </w:rPr>
        <w:t xml:space="preserve">De grens tussen wel onttrekking mogelijk en onttrekkingsverbod ligt niet op de grens Kapellen-Stabroek, maar </w:t>
      </w:r>
      <w:r>
        <w:rPr>
          <w:rFonts w:ascii="Calibri" w:hAnsi="Calibri" w:cs="Calibri"/>
        </w:rPr>
        <w:t>wordt gevormd door de weg N111 Driehoek</w:t>
      </w:r>
      <w:r w:rsidRPr="003C15D2">
        <w:rPr>
          <w:rFonts w:ascii="Calibri" w:hAnsi="Calibri" w:cs="Calibri"/>
        </w:rPr>
        <w:t>. Er geld</w:t>
      </w:r>
      <w:r w:rsidR="002334CA">
        <w:rPr>
          <w:rFonts w:ascii="Calibri" w:hAnsi="Calibri" w:cs="Calibri"/>
        </w:rPr>
        <w:t>t</w:t>
      </w:r>
      <w:r w:rsidRPr="003C15D2">
        <w:rPr>
          <w:rFonts w:ascii="Calibri" w:hAnsi="Calibri" w:cs="Calibri"/>
        </w:rPr>
        <w:t xml:space="preserve"> dus ook nog een onttrekkingsverbod voor een klein deel van Stabroek.</w:t>
      </w:r>
    </w:p>
    <w:p w14:paraId="1931FDD6" w14:textId="77777777" w:rsidR="003C15D2" w:rsidRDefault="003C15D2" w:rsidP="003C15D2">
      <w:pPr>
        <w:pStyle w:val="Default"/>
        <w:rPr>
          <w:rFonts w:ascii="Calibri" w:hAnsi="Calibri" w:cs="Calibri"/>
        </w:rPr>
      </w:pPr>
    </w:p>
    <w:p w14:paraId="6C0A8CD6" w14:textId="1303D1C9" w:rsidR="003C15D2" w:rsidRDefault="003C15D2" w:rsidP="003C15D2">
      <w:pPr>
        <w:pStyle w:val="Default"/>
        <w:rPr>
          <w:rFonts w:ascii="Calibri" w:hAnsi="Calibri" w:cs="Calibri"/>
        </w:rPr>
      </w:pPr>
      <w:r w:rsidRPr="003C15D2">
        <w:rPr>
          <w:rFonts w:ascii="Calibri" w:hAnsi="Calibri" w:cs="Calibri"/>
        </w:rPr>
        <w:t>De sluisbunker D5</w:t>
      </w:r>
      <w:r>
        <w:rPr>
          <w:rFonts w:ascii="Calibri" w:hAnsi="Calibri" w:cs="Calibri"/>
        </w:rPr>
        <w:t>, vlakbij de weg Driehoek (N111)</w:t>
      </w:r>
      <w:r w:rsidRPr="003C15D2">
        <w:rPr>
          <w:rFonts w:ascii="Calibri" w:hAnsi="Calibri" w:cs="Calibri"/>
        </w:rPr>
        <w:t xml:space="preserve"> stuwt het water op en zorgt voor een groot peilverschil tussen stroomopwaarts en stroomafwaarts </w:t>
      </w:r>
      <w:r w:rsidR="002334CA">
        <w:rPr>
          <w:rFonts w:ascii="Calibri" w:hAnsi="Calibri" w:cs="Calibri"/>
        </w:rPr>
        <w:t xml:space="preserve">van </w:t>
      </w:r>
      <w:r w:rsidRPr="003C15D2">
        <w:rPr>
          <w:rFonts w:ascii="Calibri" w:hAnsi="Calibri" w:cs="Calibri"/>
        </w:rPr>
        <w:t xml:space="preserve">de sluisbunker. Stroomafwaarts </w:t>
      </w:r>
      <w:r w:rsidR="002334CA">
        <w:rPr>
          <w:rFonts w:ascii="Calibri" w:hAnsi="Calibri" w:cs="Calibri"/>
        </w:rPr>
        <w:t xml:space="preserve">van </w:t>
      </w:r>
      <w:r w:rsidRPr="003C15D2">
        <w:rPr>
          <w:rFonts w:ascii="Calibri" w:hAnsi="Calibri" w:cs="Calibri"/>
        </w:rPr>
        <w:t xml:space="preserve">de sluisbunker zit de grondwatertafel hoog en wordt de Antitankgracht nog gevoed door grondwater. Stroomopwaarts </w:t>
      </w:r>
      <w:r w:rsidR="002334CA">
        <w:rPr>
          <w:rFonts w:ascii="Calibri" w:hAnsi="Calibri" w:cs="Calibri"/>
        </w:rPr>
        <w:t xml:space="preserve">van </w:t>
      </w:r>
      <w:r w:rsidRPr="003C15D2">
        <w:rPr>
          <w:rFonts w:ascii="Calibri" w:hAnsi="Calibri" w:cs="Calibri"/>
        </w:rPr>
        <w:t>de sluisbunker ligt de Antitankgracht grotendeels boven de grondwatertafel en infiltreert het water de grond in. Samen met verdamping zorgt dit voor een snelle daling van het peil in de Antitankgracht, wanneer er geen watertoevoer meer is vanuit het kanaal Dessel-Schoten. In een droge periode, zoals nu</w:t>
      </w:r>
      <w:r w:rsidR="002334CA">
        <w:rPr>
          <w:rFonts w:ascii="Calibri" w:hAnsi="Calibri" w:cs="Calibri"/>
        </w:rPr>
        <w:t>,</w:t>
      </w:r>
      <w:r w:rsidRPr="003C15D2">
        <w:rPr>
          <w:rFonts w:ascii="Calibri" w:hAnsi="Calibri" w:cs="Calibri"/>
        </w:rPr>
        <w:t xml:space="preserve"> wordt het water van het kanaal exclusief voorbehouden voor de scheepvaart. De Vlaamse Milieumaatschappij probeert het water in de Antitankgracht dan zoveel als </w:t>
      </w:r>
      <w:r w:rsidR="002334CA">
        <w:rPr>
          <w:rFonts w:ascii="Calibri" w:hAnsi="Calibri" w:cs="Calibri"/>
        </w:rPr>
        <w:t>mogelijk</w:t>
      </w:r>
      <w:r w:rsidRPr="003C15D2">
        <w:rPr>
          <w:rFonts w:ascii="Calibri" w:hAnsi="Calibri" w:cs="Calibri"/>
        </w:rPr>
        <w:t xml:space="preserve"> op te sparen door alle schuiven in de sluisbunkers dicht te zetten. Het peil zal nog steeds verder dalen, omdat er geen voeding meer is. Om droogstand te vermijden, wordt een onttrekkingsverbod opgelegd.</w:t>
      </w:r>
    </w:p>
    <w:p w14:paraId="5A6CC392" w14:textId="77777777" w:rsidR="003C15D2" w:rsidRPr="003C15D2" w:rsidRDefault="003C15D2" w:rsidP="003C15D2">
      <w:pPr>
        <w:pStyle w:val="Default"/>
        <w:rPr>
          <w:rFonts w:ascii="Calibri" w:hAnsi="Calibri" w:cs="Calibri"/>
        </w:rPr>
      </w:pPr>
    </w:p>
    <w:p w14:paraId="6BC9E999" w14:textId="7425E98F" w:rsidR="003C15D2" w:rsidRPr="003C15D2" w:rsidRDefault="003C15D2" w:rsidP="003C15D2">
      <w:pPr>
        <w:pStyle w:val="Default"/>
        <w:rPr>
          <w:rFonts w:ascii="Calibri" w:hAnsi="Calibri" w:cs="Calibri"/>
          <w:b/>
          <w:bCs/>
        </w:rPr>
      </w:pPr>
      <w:r w:rsidRPr="003C15D2">
        <w:rPr>
          <w:rFonts w:ascii="Calibri" w:hAnsi="Calibri" w:cs="Calibri"/>
        </w:rPr>
        <w:t>Hieronder 2 foto’s van de Antitankgracht</w:t>
      </w:r>
      <w:r w:rsidR="00B77F45">
        <w:rPr>
          <w:rFonts w:ascii="Calibri" w:hAnsi="Calibri" w:cs="Calibri"/>
        </w:rPr>
        <w:t xml:space="preserve"> (datum 22 mei 2025)</w:t>
      </w:r>
      <w:r w:rsidRPr="003C15D2">
        <w:rPr>
          <w:rFonts w:ascii="Calibri" w:hAnsi="Calibri" w:cs="Calibri"/>
        </w:rPr>
        <w:t xml:space="preserve">: De linkse foto te Stabroek, stroomafwaarts de schans van Smoutakker. De Antitankgracht staat er nog vol water. De rechtse foto genomen te Kapellen, stroomafwaarts het fort van </w:t>
      </w:r>
      <w:proofErr w:type="spellStart"/>
      <w:r w:rsidRPr="003C15D2">
        <w:rPr>
          <w:rFonts w:ascii="Calibri" w:hAnsi="Calibri" w:cs="Calibri"/>
        </w:rPr>
        <w:t>Ertbrand</w:t>
      </w:r>
      <w:proofErr w:type="spellEnd"/>
      <w:r w:rsidRPr="003C15D2">
        <w:rPr>
          <w:rFonts w:ascii="Calibri" w:hAnsi="Calibri" w:cs="Calibri"/>
        </w:rPr>
        <w:t xml:space="preserve">. Het peil is reeds een </w:t>
      </w:r>
      <w:r w:rsidR="002334CA">
        <w:rPr>
          <w:rFonts w:ascii="Calibri" w:hAnsi="Calibri" w:cs="Calibri"/>
        </w:rPr>
        <w:t>deel</w:t>
      </w:r>
      <w:r w:rsidRPr="003C15D2">
        <w:rPr>
          <w:rFonts w:ascii="Calibri" w:hAnsi="Calibri" w:cs="Calibri"/>
        </w:rPr>
        <w:t xml:space="preserve"> gedaald.</w:t>
      </w:r>
      <w:r w:rsidRPr="003C15D2">
        <w:rPr>
          <w:rFonts w:ascii="Calibri" w:hAnsi="Calibri" w:cs="Calibri"/>
          <w:b/>
          <w:bCs/>
        </w:rPr>
        <w:t xml:space="preserve"> </w:t>
      </w:r>
    </w:p>
    <w:p w14:paraId="5B906838" w14:textId="23E65BAB" w:rsidR="00403A64" w:rsidRDefault="002334CA" w:rsidP="0055346F">
      <w:pPr>
        <w:pStyle w:val="Default"/>
        <w:rPr>
          <w:rFonts w:ascii="Calibri" w:hAnsi="Calibri" w:cs="Calibri"/>
          <w:b/>
          <w:bCs/>
          <w:color w:val="auto"/>
          <w:sz w:val="22"/>
          <w:szCs w:val="22"/>
        </w:rPr>
      </w:pPr>
      <w:r w:rsidRPr="003C15D2">
        <w:rPr>
          <w:rFonts w:ascii="Calibri" w:hAnsi="Calibri" w:cs="Calibri"/>
          <w:noProof/>
        </w:rPr>
        <w:drawing>
          <wp:anchor distT="0" distB="0" distL="114300" distR="114300" simplePos="0" relativeHeight="251659264" behindDoc="1" locked="0" layoutInCell="1" allowOverlap="1" wp14:anchorId="59B79B87" wp14:editId="46EAE8B6">
            <wp:simplePos x="0" y="0"/>
            <wp:positionH relativeFrom="margin">
              <wp:posOffset>27940</wp:posOffset>
            </wp:positionH>
            <wp:positionV relativeFrom="paragraph">
              <wp:posOffset>93980</wp:posOffset>
            </wp:positionV>
            <wp:extent cx="2194560" cy="2926080"/>
            <wp:effectExtent l="0" t="0" r="0" b="7620"/>
            <wp:wrapSquare wrapText="bothSides"/>
            <wp:docPr id="617928119" name="Afbeelding 3" descr="Afbeelding met buitenshuis, hemel, gras,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buitenshuis, hemel, gras, plant&#10;&#10;Door AI gegenereerde inhoud is mogelijk onjui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4560" cy="2926080"/>
                    </a:xfrm>
                    <a:prstGeom prst="rect">
                      <a:avLst/>
                    </a:prstGeom>
                    <a:noFill/>
                  </pic:spPr>
                </pic:pic>
              </a:graphicData>
            </a:graphic>
            <wp14:sizeRelH relativeFrom="page">
              <wp14:pctWidth>0</wp14:pctWidth>
            </wp14:sizeRelH>
            <wp14:sizeRelV relativeFrom="page">
              <wp14:pctHeight>0</wp14:pctHeight>
            </wp14:sizeRelV>
          </wp:anchor>
        </w:drawing>
      </w:r>
      <w:r w:rsidRPr="003C15D2">
        <w:rPr>
          <w:rFonts w:ascii="Calibri" w:hAnsi="Calibri" w:cs="Calibri"/>
          <w:noProof/>
        </w:rPr>
        <w:drawing>
          <wp:anchor distT="0" distB="0" distL="114300" distR="114300" simplePos="0" relativeHeight="251660288" behindDoc="1" locked="0" layoutInCell="1" allowOverlap="1" wp14:anchorId="3232962A" wp14:editId="6A25F10D">
            <wp:simplePos x="0" y="0"/>
            <wp:positionH relativeFrom="margin">
              <wp:posOffset>3221990</wp:posOffset>
            </wp:positionH>
            <wp:positionV relativeFrom="paragraph">
              <wp:posOffset>82550</wp:posOffset>
            </wp:positionV>
            <wp:extent cx="2177415" cy="2903220"/>
            <wp:effectExtent l="0" t="0" r="0" b="0"/>
            <wp:wrapTight wrapText="bothSides">
              <wp:wrapPolygon edited="0">
                <wp:start x="0" y="0"/>
                <wp:lineTo x="0" y="21402"/>
                <wp:lineTo x="21354" y="21402"/>
                <wp:lineTo x="21354" y="0"/>
                <wp:lineTo x="0" y="0"/>
              </wp:wrapPolygon>
            </wp:wrapTight>
            <wp:docPr id="1217105281" name="Afbeelding 4" descr="Afbeelding met buitenshuis, boom, plant, gr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Afbeelding met buitenshuis, boom, plant, gras&#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7415" cy="2903220"/>
                    </a:xfrm>
                    <a:prstGeom prst="rect">
                      <a:avLst/>
                    </a:prstGeom>
                    <a:noFill/>
                  </pic:spPr>
                </pic:pic>
              </a:graphicData>
            </a:graphic>
            <wp14:sizeRelH relativeFrom="margin">
              <wp14:pctWidth>0</wp14:pctWidth>
            </wp14:sizeRelH>
            <wp14:sizeRelV relativeFrom="margin">
              <wp14:pctHeight>0</wp14:pctHeight>
            </wp14:sizeRelV>
          </wp:anchor>
        </w:drawing>
      </w:r>
    </w:p>
    <w:p w14:paraId="09BF58AE" w14:textId="736AC62D" w:rsidR="003C15D2" w:rsidRDefault="003C15D2" w:rsidP="0055346F">
      <w:pPr>
        <w:pStyle w:val="Default"/>
        <w:rPr>
          <w:rFonts w:ascii="Calibri" w:hAnsi="Calibri" w:cs="Calibri"/>
          <w:b/>
          <w:bCs/>
          <w:color w:val="auto"/>
          <w:sz w:val="22"/>
          <w:szCs w:val="22"/>
        </w:rPr>
      </w:pPr>
    </w:p>
    <w:p w14:paraId="4F1CBD5B" w14:textId="77777777" w:rsidR="003C15D2" w:rsidRDefault="003C15D2" w:rsidP="0055346F">
      <w:pPr>
        <w:pStyle w:val="Default"/>
        <w:rPr>
          <w:rFonts w:ascii="Calibri" w:hAnsi="Calibri" w:cs="Calibri"/>
          <w:b/>
          <w:bCs/>
          <w:color w:val="auto"/>
          <w:sz w:val="22"/>
          <w:szCs w:val="22"/>
        </w:rPr>
      </w:pPr>
    </w:p>
    <w:p w14:paraId="3B5B0E33" w14:textId="77777777" w:rsidR="003C15D2" w:rsidRDefault="003C15D2" w:rsidP="0055346F">
      <w:pPr>
        <w:pStyle w:val="Default"/>
        <w:rPr>
          <w:rFonts w:ascii="Calibri" w:hAnsi="Calibri" w:cs="Calibri"/>
          <w:b/>
          <w:bCs/>
          <w:color w:val="auto"/>
          <w:sz w:val="22"/>
          <w:szCs w:val="22"/>
        </w:rPr>
      </w:pPr>
    </w:p>
    <w:p w14:paraId="4211CBF3" w14:textId="77777777" w:rsidR="003C15D2" w:rsidRDefault="003C15D2" w:rsidP="0055346F">
      <w:pPr>
        <w:pStyle w:val="Default"/>
        <w:rPr>
          <w:rFonts w:ascii="Calibri" w:hAnsi="Calibri" w:cs="Calibri"/>
          <w:b/>
          <w:bCs/>
          <w:color w:val="auto"/>
          <w:sz w:val="22"/>
          <w:szCs w:val="22"/>
        </w:rPr>
      </w:pPr>
    </w:p>
    <w:p w14:paraId="4473413C" w14:textId="77777777" w:rsidR="003C15D2" w:rsidRDefault="003C15D2" w:rsidP="0055346F">
      <w:pPr>
        <w:pStyle w:val="Default"/>
        <w:rPr>
          <w:rFonts w:ascii="Calibri" w:hAnsi="Calibri" w:cs="Calibri"/>
          <w:b/>
          <w:bCs/>
          <w:color w:val="auto"/>
          <w:sz w:val="22"/>
          <w:szCs w:val="22"/>
        </w:rPr>
      </w:pPr>
    </w:p>
    <w:p w14:paraId="02E41520" w14:textId="77777777" w:rsidR="003C15D2" w:rsidRDefault="003C15D2" w:rsidP="0055346F">
      <w:pPr>
        <w:pStyle w:val="Default"/>
        <w:rPr>
          <w:rFonts w:ascii="Calibri" w:hAnsi="Calibri" w:cs="Calibri"/>
          <w:b/>
          <w:bCs/>
          <w:color w:val="auto"/>
          <w:sz w:val="22"/>
          <w:szCs w:val="22"/>
        </w:rPr>
      </w:pPr>
    </w:p>
    <w:p w14:paraId="5DA1AE32" w14:textId="77777777" w:rsidR="003C15D2" w:rsidRDefault="003C15D2" w:rsidP="0055346F">
      <w:pPr>
        <w:pStyle w:val="Default"/>
        <w:rPr>
          <w:rFonts w:ascii="Calibri" w:hAnsi="Calibri" w:cs="Calibri"/>
          <w:b/>
          <w:bCs/>
          <w:color w:val="auto"/>
          <w:sz w:val="22"/>
          <w:szCs w:val="22"/>
        </w:rPr>
      </w:pPr>
    </w:p>
    <w:p w14:paraId="2AEB1464" w14:textId="77777777" w:rsidR="003C15D2" w:rsidRDefault="003C15D2" w:rsidP="0055346F">
      <w:pPr>
        <w:pStyle w:val="Default"/>
        <w:rPr>
          <w:rFonts w:ascii="Calibri" w:hAnsi="Calibri" w:cs="Calibri"/>
          <w:b/>
          <w:bCs/>
          <w:color w:val="auto"/>
          <w:sz w:val="22"/>
          <w:szCs w:val="22"/>
        </w:rPr>
      </w:pPr>
    </w:p>
    <w:p w14:paraId="411A0300" w14:textId="77777777" w:rsidR="003C15D2" w:rsidRDefault="003C15D2" w:rsidP="0055346F">
      <w:pPr>
        <w:pStyle w:val="Default"/>
        <w:rPr>
          <w:rFonts w:ascii="Calibri" w:hAnsi="Calibri" w:cs="Calibri"/>
          <w:b/>
          <w:bCs/>
          <w:color w:val="auto"/>
          <w:sz w:val="22"/>
          <w:szCs w:val="22"/>
        </w:rPr>
      </w:pPr>
    </w:p>
    <w:p w14:paraId="67D920F2" w14:textId="77777777" w:rsidR="003C15D2" w:rsidRDefault="003C15D2" w:rsidP="0055346F">
      <w:pPr>
        <w:pStyle w:val="Default"/>
        <w:rPr>
          <w:rFonts w:ascii="Calibri" w:hAnsi="Calibri" w:cs="Calibri"/>
          <w:b/>
          <w:bCs/>
          <w:color w:val="auto"/>
          <w:sz w:val="22"/>
          <w:szCs w:val="22"/>
        </w:rPr>
      </w:pPr>
    </w:p>
    <w:p w14:paraId="7E800EBA" w14:textId="77777777" w:rsidR="003C15D2" w:rsidRDefault="003C15D2" w:rsidP="0055346F">
      <w:pPr>
        <w:pStyle w:val="Default"/>
        <w:rPr>
          <w:rFonts w:ascii="Calibri" w:hAnsi="Calibri" w:cs="Calibri"/>
          <w:b/>
          <w:bCs/>
          <w:color w:val="auto"/>
          <w:sz w:val="22"/>
          <w:szCs w:val="22"/>
        </w:rPr>
      </w:pPr>
    </w:p>
    <w:p w14:paraId="5909FE28" w14:textId="77777777" w:rsidR="003C15D2" w:rsidRDefault="003C15D2" w:rsidP="0055346F">
      <w:pPr>
        <w:pStyle w:val="Default"/>
        <w:rPr>
          <w:rFonts w:ascii="Calibri" w:hAnsi="Calibri" w:cs="Calibri"/>
          <w:b/>
          <w:bCs/>
          <w:color w:val="auto"/>
          <w:sz w:val="22"/>
          <w:szCs w:val="22"/>
        </w:rPr>
      </w:pPr>
    </w:p>
    <w:p w14:paraId="0CA3632C" w14:textId="77777777" w:rsidR="003C15D2" w:rsidRDefault="003C15D2" w:rsidP="0055346F">
      <w:pPr>
        <w:pStyle w:val="Default"/>
        <w:rPr>
          <w:rFonts w:ascii="Calibri" w:hAnsi="Calibri" w:cs="Calibri"/>
          <w:b/>
          <w:bCs/>
          <w:color w:val="auto"/>
          <w:sz w:val="22"/>
          <w:szCs w:val="22"/>
        </w:rPr>
      </w:pPr>
    </w:p>
    <w:p w14:paraId="393AA82D" w14:textId="77777777" w:rsidR="003C15D2" w:rsidRDefault="003C15D2" w:rsidP="0055346F">
      <w:pPr>
        <w:pStyle w:val="Default"/>
        <w:rPr>
          <w:rFonts w:ascii="Calibri" w:hAnsi="Calibri" w:cs="Calibri"/>
          <w:b/>
          <w:bCs/>
          <w:color w:val="auto"/>
          <w:sz w:val="22"/>
          <w:szCs w:val="22"/>
        </w:rPr>
      </w:pPr>
    </w:p>
    <w:p w14:paraId="6D5134B2" w14:textId="77777777" w:rsidR="003C15D2" w:rsidRDefault="003C15D2" w:rsidP="0055346F">
      <w:pPr>
        <w:pStyle w:val="Default"/>
        <w:rPr>
          <w:rFonts w:ascii="Calibri" w:hAnsi="Calibri" w:cs="Calibri"/>
          <w:b/>
          <w:bCs/>
          <w:color w:val="auto"/>
          <w:sz w:val="22"/>
          <w:szCs w:val="22"/>
        </w:rPr>
      </w:pPr>
    </w:p>
    <w:p w14:paraId="6DF54109" w14:textId="77777777" w:rsidR="003C15D2" w:rsidRDefault="003C15D2" w:rsidP="0055346F">
      <w:pPr>
        <w:pStyle w:val="Default"/>
        <w:rPr>
          <w:rFonts w:ascii="Calibri" w:hAnsi="Calibri" w:cs="Calibri"/>
          <w:b/>
          <w:bCs/>
          <w:color w:val="auto"/>
          <w:sz w:val="22"/>
          <w:szCs w:val="22"/>
        </w:rPr>
      </w:pPr>
    </w:p>
    <w:p w14:paraId="7210600E" w14:textId="77777777" w:rsidR="003C15D2" w:rsidRDefault="003C15D2" w:rsidP="0055346F">
      <w:pPr>
        <w:pStyle w:val="Default"/>
        <w:rPr>
          <w:rFonts w:ascii="Calibri" w:hAnsi="Calibri" w:cs="Calibri"/>
          <w:b/>
          <w:bCs/>
          <w:color w:val="auto"/>
          <w:sz w:val="22"/>
          <w:szCs w:val="22"/>
        </w:rPr>
      </w:pPr>
    </w:p>
    <w:p w14:paraId="7075FB1D" w14:textId="77777777" w:rsidR="003C15D2" w:rsidRDefault="003C15D2" w:rsidP="0055346F">
      <w:pPr>
        <w:pStyle w:val="Default"/>
        <w:rPr>
          <w:rFonts w:ascii="Calibri" w:hAnsi="Calibri" w:cs="Calibri"/>
          <w:b/>
          <w:bCs/>
          <w:color w:val="auto"/>
          <w:sz w:val="22"/>
          <w:szCs w:val="22"/>
        </w:rPr>
      </w:pPr>
    </w:p>
    <w:p w14:paraId="695B14C7" w14:textId="7941E834" w:rsidR="0055346F" w:rsidRPr="005C7762" w:rsidRDefault="0055346F" w:rsidP="0055346F">
      <w:pPr>
        <w:pStyle w:val="Default"/>
        <w:rPr>
          <w:color w:val="auto"/>
          <w:sz w:val="22"/>
          <w:szCs w:val="22"/>
        </w:rPr>
      </w:pPr>
      <w:r w:rsidRPr="005C7762">
        <w:rPr>
          <w:rFonts w:ascii="Calibri" w:hAnsi="Calibri" w:cs="Calibri"/>
          <w:b/>
          <w:bCs/>
          <w:color w:val="auto"/>
          <w:sz w:val="22"/>
          <w:szCs w:val="22"/>
        </w:rPr>
        <w:t xml:space="preserve">Q: Wat betekent het </w:t>
      </w:r>
      <w:r w:rsidR="00B43608" w:rsidRPr="005C7762">
        <w:rPr>
          <w:rFonts w:ascii="Calibri" w:hAnsi="Calibri" w:cs="Calibri"/>
          <w:b/>
          <w:bCs/>
          <w:color w:val="auto"/>
          <w:sz w:val="22"/>
          <w:szCs w:val="22"/>
        </w:rPr>
        <w:t>onttrekkingsverbod</w:t>
      </w:r>
      <w:r w:rsidRPr="005C7762">
        <w:rPr>
          <w:rFonts w:ascii="Calibri" w:hAnsi="Calibri" w:cs="Calibri"/>
          <w:b/>
          <w:bCs/>
          <w:color w:val="auto"/>
          <w:sz w:val="22"/>
          <w:szCs w:val="22"/>
        </w:rPr>
        <w:t xml:space="preserve"> uit </w:t>
      </w:r>
      <w:r w:rsidR="001E34F5">
        <w:rPr>
          <w:rFonts w:ascii="Calibri" w:hAnsi="Calibri" w:cs="Calibri"/>
          <w:b/>
          <w:bCs/>
          <w:color w:val="auto"/>
          <w:sz w:val="22"/>
          <w:szCs w:val="22"/>
        </w:rPr>
        <w:t xml:space="preserve">onbevaarbare </w:t>
      </w:r>
      <w:r w:rsidRPr="005C7762">
        <w:rPr>
          <w:rFonts w:ascii="Calibri" w:hAnsi="Calibri" w:cs="Calibri"/>
          <w:b/>
          <w:bCs/>
          <w:color w:val="auto"/>
          <w:sz w:val="22"/>
          <w:szCs w:val="22"/>
        </w:rPr>
        <w:t>waterlopen</w:t>
      </w:r>
      <w:r w:rsidR="00B43608" w:rsidRPr="005C7762">
        <w:rPr>
          <w:rFonts w:ascii="Calibri" w:hAnsi="Calibri" w:cs="Calibri"/>
          <w:b/>
          <w:bCs/>
          <w:color w:val="auto"/>
          <w:sz w:val="22"/>
          <w:szCs w:val="22"/>
        </w:rPr>
        <w:t xml:space="preserve"> en publieke grachten</w:t>
      </w:r>
      <w:r w:rsidRPr="005C7762">
        <w:rPr>
          <w:rFonts w:ascii="Calibri" w:hAnsi="Calibri" w:cs="Calibri"/>
          <w:b/>
          <w:bCs/>
          <w:color w:val="auto"/>
          <w:sz w:val="22"/>
          <w:szCs w:val="22"/>
        </w:rPr>
        <w:t xml:space="preserve">? </w:t>
      </w:r>
    </w:p>
    <w:p w14:paraId="2C1C8A5B" w14:textId="211190DB" w:rsidR="00B43608" w:rsidRPr="005C7762" w:rsidRDefault="0055346F" w:rsidP="00B43608">
      <w:pPr>
        <w:pStyle w:val="Default"/>
        <w:rPr>
          <w:rFonts w:ascii="Calibri" w:hAnsi="Calibri" w:cs="Calibri"/>
          <w:color w:val="auto"/>
          <w:sz w:val="22"/>
          <w:szCs w:val="22"/>
        </w:rPr>
      </w:pPr>
      <w:r w:rsidRPr="005C7762">
        <w:rPr>
          <w:rFonts w:ascii="Calibri" w:hAnsi="Calibri" w:cs="Calibri"/>
          <w:b/>
          <w:bCs/>
          <w:color w:val="auto"/>
          <w:sz w:val="22"/>
          <w:szCs w:val="22"/>
        </w:rPr>
        <w:t xml:space="preserve">A: </w:t>
      </w:r>
      <w:r w:rsidR="00BD5605" w:rsidRPr="005C7762">
        <w:rPr>
          <w:rFonts w:ascii="Calibri" w:hAnsi="Calibri" w:cs="Calibri"/>
          <w:color w:val="auto"/>
          <w:sz w:val="22"/>
          <w:szCs w:val="22"/>
        </w:rPr>
        <w:t>Dit is een verbod o</w:t>
      </w:r>
      <w:r w:rsidRPr="005C7762">
        <w:rPr>
          <w:rFonts w:ascii="Calibri" w:hAnsi="Calibri" w:cs="Calibri"/>
          <w:color w:val="auto"/>
          <w:sz w:val="22"/>
          <w:szCs w:val="22"/>
        </w:rPr>
        <w:t xml:space="preserve">p het </w:t>
      </w:r>
      <w:r w:rsidR="00B759B8" w:rsidRPr="005C7762">
        <w:rPr>
          <w:rFonts w:ascii="Calibri" w:hAnsi="Calibri" w:cs="Calibri"/>
          <w:color w:val="auto"/>
          <w:sz w:val="22"/>
          <w:szCs w:val="22"/>
        </w:rPr>
        <w:t>onttrekken</w:t>
      </w:r>
      <w:r w:rsidR="00B43608" w:rsidRPr="005C7762">
        <w:rPr>
          <w:rFonts w:ascii="Calibri" w:hAnsi="Calibri" w:cs="Calibri"/>
          <w:color w:val="auto"/>
          <w:sz w:val="22"/>
          <w:szCs w:val="22"/>
        </w:rPr>
        <w:t xml:space="preserve"> (capteren)</w:t>
      </w:r>
      <w:r w:rsidRPr="005C7762">
        <w:rPr>
          <w:rFonts w:ascii="Calibri" w:hAnsi="Calibri" w:cs="Calibri"/>
          <w:color w:val="auto"/>
          <w:sz w:val="22"/>
          <w:szCs w:val="22"/>
        </w:rPr>
        <w:t xml:space="preserve"> van water uit onbevaarbare </w:t>
      </w:r>
      <w:r w:rsidR="00103279" w:rsidRPr="005C7762">
        <w:rPr>
          <w:rFonts w:ascii="Calibri" w:hAnsi="Calibri" w:cs="Calibri"/>
          <w:color w:val="auto"/>
          <w:sz w:val="22"/>
          <w:szCs w:val="22"/>
        </w:rPr>
        <w:t>waterlopen</w:t>
      </w:r>
      <w:r w:rsidR="00B43608" w:rsidRPr="005C7762">
        <w:rPr>
          <w:rFonts w:ascii="Calibri" w:hAnsi="Calibri" w:cs="Calibri"/>
          <w:color w:val="auto"/>
          <w:sz w:val="22"/>
          <w:szCs w:val="22"/>
        </w:rPr>
        <w:t xml:space="preserve"> en publieke grachten</w:t>
      </w:r>
      <w:r w:rsidRPr="005C7762">
        <w:rPr>
          <w:rFonts w:ascii="Calibri" w:hAnsi="Calibri" w:cs="Calibri"/>
          <w:color w:val="auto"/>
          <w:sz w:val="22"/>
          <w:szCs w:val="22"/>
        </w:rPr>
        <w:t>.</w:t>
      </w:r>
      <w:r w:rsidR="00103279" w:rsidRPr="005C7762">
        <w:rPr>
          <w:rFonts w:ascii="Calibri" w:hAnsi="Calibri" w:cs="Calibri"/>
          <w:color w:val="auto"/>
          <w:sz w:val="22"/>
          <w:szCs w:val="22"/>
        </w:rPr>
        <w:t xml:space="preserve"> </w:t>
      </w:r>
    </w:p>
    <w:p w14:paraId="3B72939B" w14:textId="5EDF0054" w:rsidR="000E27EF" w:rsidRPr="005C7762" w:rsidRDefault="000E27EF" w:rsidP="00B43608">
      <w:pPr>
        <w:pStyle w:val="Default"/>
        <w:rPr>
          <w:rFonts w:ascii="Calibri" w:hAnsi="Calibri" w:cs="Calibri"/>
          <w:color w:val="000000" w:themeColor="text1"/>
          <w:sz w:val="22"/>
          <w:szCs w:val="22"/>
        </w:rPr>
      </w:pPr>
    </w:p>
    <w:p w14:paraId="449E88F9" w14:textId="335FD21A" w:rsidR="00B43608" w:rsidRPr="005C7762" w:rsidRDefault="00B43608" w:rsidP="0055346F">
      <w:pPr>
        <w:pStyle w:val="Default"/>
        <w:rPr>
          <w:rFonts w:ascii="Calibri" w:hAnsi="Calibri" w:cs="Calibri"/>
          <w:b/>
          <w:color w:val="auto"/>
          <w:sz w:val="22"/>
          <w:szCs w:val="22"/>
        </w:rPr>
      </w:pPr>
      <w:r w:rsidRPr="005C7762">
        <w:rPr>
          <w:rFonts w:ascii="Calibri" w:hAnsi="Calibri" w:cs="Calibri"/>
          <w:b/>
          <w:color w:val="auto"/>
          <w:sz w:val="22"/>
          <w:szCs w:val="22"/>
        </w:rPr>
        <w:t>Q: waar vind ik een actueel overzicht van alle onttrekkingsverboden?</w:t>
      </w:r>
    </w:p>
    <w:p w14:paraId="7E0C03E3" w14:textId="5F47013C" w:rsidR="00B43608" w:rsidRPr="005C7762" w:rsidRDefault="00B43608" w:rsidP="0055346F">
      <w:pPr>
        <w:pStyle w:val="Default"/>
        <w:rPr>
          <w:rFonts w:ascii="Calibri" w:hAnsi="Calibri" w:cs="Calibri"/>
          <w:sz w:val="22"/>
          <w:szCs w:val="22"/>
        </w:rPr>
      </w:pPr>
      <w:r w:rsidRPr="005C7762">
        <w:rPr>
          <w:rFonts w:ascii="Calibri" w:hAnsi="Calibri" w:cs="Calibri"/>
          <w:color w:val="auto"/>
          <w:sz w:val="22"/>
          <w:szCs w:val="22"/>
        </w:rPr>
        <w:t>A: Alle onttrekkingsverboden, permanent</w:t>
      </w:r>
      <w:r w:rsidR="001E34F5">
        <w:rPr>
          <w:rFonts w:ascii="Calibri" w:hAnsi="Calibri" w:cs="Calibri"/>
          <w:color w:val="auto"/>
          <w:sz w:val="22"/>
          <w:szCs w:val="22"/>
        </w:rPr>
        <w:t xml:space="preserve"> of </w:t>
      </w:r>
      <w:r w:rsidRPr="005C7762">
        <w:rPr>
          <w:rFonts w:ascii="Calibri" w:hAnsi="Calibri" w:cs="Calibri"/>
          <w:color w:val="auto"/>
          <w:sz w:val="22"/>
          <w:szCs w:val="22"/>
        </w:rPr>
        <w:t xml:space="preserve"> tijdelijk van aard, worden weergegeven via een interactieve kaart: </w:t>
      </w:r>
      <w:hyperlink r:id="rId11" w:anchor="actueel" w:history="1">
        <w:r w:rsidR="00CC556E" w:rsidRPr="00970C10">
          <w:rPr>
            <w:rStyle w:val="Hyperlink"/>
          </w:rPr>
          <w:t>https://www.provincieantwerpen.be/aanbod/dlm/dienst-integraal-waterbeleid/droogte/onttrekkingsverbod.html#actueel</w:t>
        </w:r>
      </w:hyperlink>
      <w:r w:rsidR="00CC556E">
        <w:t xml:space="preserve"> </w:t>
      </w:r>
      <w:r w:rsidR="00CC6222">
        <w:rPr>
          <w:rFonts w:ascii="Calibri" w:hAnsi="Calibri" w:cs="Calibri"/>
          <w:color w:val="auto"/>
          <w:sz w:val="22"/>
          <w:szCs w:val="22"/>
        </w:rPr>
        <w:t xml:space="preserve"> (deze kaart wordt op </w:t>
      </w:r>
      <w:r w:rsidR="00B77F45">
        <w:rPr>
          <w:rFonts w:ascii="Calibri" w:hAnsi="Calibri" w:cs="Calibri"/>
          <w:color w:val="auto"/>
          <w:sz w:val="22"/>
          <w:szCs w:val="22"/>
        </w:rPr>
        <w:t>19 juni</w:t>
      </w:r>
      <w:r w:rsidR="00996C5A">
        <w:rPr>
          <w:rFonts w:ascii="Calibri" w:hAnsi="Calibri" w:cs="Calibri"/>
          <w:color w:val="auto"/>
          <w:sz w:val="22"/>
          <w:szCs w:val="22"/>
        </w:rPr>
        <w:t xml:space="preserve"> 2025</w:t>
      </w:r>
      <w:r w:rsidR="00CC6222">
        <w:rPr>
          <w:rFonts w:ascii="Calibri" w:hAnsi="Calibri" w:cs="Calibri"/>
          <w:color w:val="auto"/>
          <w:sz w:val="22"/>
          <w:szCs w:val="22"/>
        </w:rPr>
        <w:t xml:space="preserve"> bijgewerkt)</w:t>
      </w:r>
    </w:p>
    <w:p w14:paraId="7BEA6F73" w14:textId="08DDEB91" w:rsidR="00B43608" w:rsidRPr="005C7762" w:rsidRDefault="00B43608" w:rsidP="0055346F">
      <w:pPr>
        <w:pStyle w:val="Default"/>
        <w:rPr>
          <w:rFonts w:ascii="Calibri" w:hAnsi="Calibri" w:cs="Calibri"/>
          <w:color w:val="000000" w:themeColor="text1"/>
          <w:sz w:val="22"/>
          <w:szCs w:val="22"/>
        </w:rPr>
      </w:pPr>
      <w:r w:rsidRPr="005C7762">
        <w:rPr>
          <w:rFonts w:ascii="Calibri" w:hAnsi="Calibri" w:cs="Calibri"/>
          <w:sz w:val="22"/>
          <w:szCs w:val="22"/>
        </w:rPr>
        <w:t>Deze kaart wordt dagelijks bijgewerkt en aangepast indien er een nieuw verbod wordt ingesteld of een geldend verbod wordt opgeheven.</w:t>
      </w:r>
    </w:p>
    <w:p w14:paraId="33862153" w14:textId="359584D0" w:rsidR="0055346F" w:rsidRPr="005C7762" w:rsidRDefault="0055346F" w:rsidP="0055346F">
      <w:pPr>
        <w:pStyle w:val="Default"/>
        <w:rPr>
          <w:rFonts w:asciiTheme="minorHAnsi" w:hAnsiTheme="minorHAnsi" w:cstheme="minorHAnsi"/>
          <w:color w:val="auto"/>
          <w:sz w:val="22"/>
          <w:szCs w:val="22"/>
        </w:rPr>
      </w:pPr>
    </w:p>
    <w:p w14:paraId="618428B3" w14:textId="46D0DDCA" w:rsidR="00103279" w:rsidRPr="005C7762" w:rsidRDefault="00103279" w:rsidP="0055346F">
      <w:pPr>
        <w:pStyle w:val="Default"/>
        <w:rPr>
          <w:rFonts w:asciiTheme="minorHAnsi" w:hAnsiTheme="minorHAnsi" w:cstheme="minorHAnsi"/>
          <w:b/>
          <w:color w:val="auto"/>
          <w:sz w:val="22"/>
          <w:szCs w:val="22"/>
        </w:rPr>
      </w:pPr>
      <w:r w:rsidRPr="005C7762">
        <w:rPr>
          <w:rFonts w:asciiTheme="minorHAnsi" w:hAnsiTheme="minorHAnsi" w:cstheme="minorHAnsi"/>
          <w:b/>
          <w:color w:val="auto"/>
          <w:sz w:val="22"/>
          <w:szCs w:val="22"/>
        </w:rPr>
        <w:t>Q: Wat zijn onbevaarbare waterlopen</w:t>
      </w:r>
      <w:r w:rsidR="00E716B5" w:rsidRPr="005C7762">
        <w:rPr>
          <w:rFonts w:asciiTheme="minorHAnsi" w:hAnsiTheme="minorHAnsi" w:cstheme="minorHAnsi"/>
          <w:b/>
          <w:color w:val="auto"/>
          <w:sz w:val="22"/>
          <w:szCs w:val="22"/>
        </w:rPr>
        <w:t xml:space="preserve"> en publieke grachten</w:t>
      </w:r>
      <w:r w:rsidRPr="005C7762">
        <w:rPr>
          <w:rFonts w:asciiTheme="minorHAnsi" w:hAnsiTheme="minorHAnsi" w:cstheme="minorHAnsi"/>
          <w:b/>
          <w:color w:val="auto"/>
          <w:sz w:val="22"/>
          <w:szCs w:val="22"/>
        </w:rPr>
        <w:t xml:space="preserve">? </w:t>
      </w:r>
    </w:p>
    <w:p w14:paraId="2AA4286A" w14:textId="2C4B9EE7" w:rsidR="00103279" w:rsidRPr="005C7762" w:rsidRDefault="00103279" w:rsidP="0055346F">
      <w:pPr>
        <w:pStyle w:val="Default"/>
        <w:rPr>
          <w:rFonts w:asciiTheme="minorHAnsi" w:hAnsiTheme="minorHAnsi" w:cstheme="minorHAnsi"/>
          <w:color w:val="auto"/>
          <w:sz w:val="22"/>
          <w:szCs w:val="22"/>
        </w:rPr>
      </w:pPr>
      <w:r w:rsidRPr="005C7762">
        <w:rPr>
          <w:rFonts w:asciiTheme="minorHAnsi" w:hAnsiTheme="minorHAnsi" w:cstheme="minorHAnsi"/>
          <w:b/>
          <w:color w:val="auto"/>
          <w:sz w:val="22"/>
          <w:szCs w:val="22"/>
        </w:rPr>
        <w:t>A:</w:t>
      </w:r>
      <w:r w:rsidRPr="005C7762">
        <w:rPr>
          <w:rFonts w:asciiTheme="minorHAnsi" w:hAnsiTheme="minorHAnsi" w:cstheme="minorHAnsi"/>
          <w:color w:val="auto"/>
          <w:sz w:val="22"/>
          <w:szCs w:val="22"/>
        </w:rPr>
        <w:t xml:space="preserve"> Dit zijn waterlopen van 1</w:t>
      </w:r>
      <w:r w:rsidRPr="005C7762">
        <w:rPr>
          <w:rFonts w:asciiTheme="minorHAnsi" w:hAnsiTheme="minorHAnsi" w:cstheme="minorHAnsi"/>
          <w:color w:val="auto"/>
          <w:sz w:val="22"/>
          <w:szCs w:val="22"/>
          <w:vertAlign w:val="superscript"/>
        </w:rPr>
        <w:t>e</w:t>
      </w:r>
      <w:r w:rsidRPr="005C7762">
        <w:rPr>
          <w:rFonts w:asciiTheme="minorHAnsi" w:hAnsiTheme="minorHAnsi" w:cstheme="minorHAnsi"/>
          <w:color w:val="auto"/>
          <w:sz w:val="22"/>
          <w:szCs w:val="22"/>
        </w:rPr>
        <w:t>, 2</w:t>
      </w:r>
      <w:r w:rsidRPr="005C7762">
        <w:rPr>
          <w:rFonts w:asciiTheme="minorHAnsi" w:hAnsiTheme="minorHAnsi" w:cstheme="minorHAnsi"/>
          <w:color w:val="auto"/>
          <w:sz w:val="22"/>
          <w:szCs w:val="22"/>
          <w:vertAlign w:val="superscript"/>
        </w:rPr>
        <w:t>e</w:t>
      </w:r>
      <w:r w:rsidRPr="005C7762">
        <w:rPr>
          <w:rFonts w:asciiTheme="minorHAnsi" w:hAnsiTheme="minorHAnsi" w:cstheme="minorHAnsi"/>
          <w:color w:val="auto"/>
          <w:sz w:val="22"/>
          <w:szCs w:val="22"/>
        </w:rPr>
        <w:t xml:space="preserve"> en 3</w:t>
      </w:r>
      <w:r w:rsidRPr="005C7762">
        <w:rPr>
          <w:rFonts w:asciiTheme="minorHAnsi" w:hAnsiTheme="minorHAnsi" w:cstheme="minorHAnsi"/>
          <w:color w:val="auto"/>
          <w:sz w:val="22"/>
          <w:szCs w:val="22"/>
          <w:vertAlign w:val="superscript"/>
        </w:rPr>
        <w:t>e</w:t>
      </w:r>
      <w:r w:rsidRPr="005C7762">
        <w:rPr>
          <w:rFonts w:asciiTheme="minorHAnsi" w:hAnsiTheme="minorHAnsi" w:cstheme="minorHAnsi"/>
          <w:color w:val="auto"/>
          <w:sz w:val="22"/>
          <w:szCs w:val="22"/>
        </w:rPr>
        <w:t xml:space="preserve"> categorie in beheer van een </w:t>
      </w:r>
      <w:r w:rsidR="001E34F5">
        <w:rPr>
          <w:rFonts w:asciiTheme="minorHAnsi" w:hAnsiTheme="minorHAnsi" w:cstheme="minorHAnsi"/>
          <w:color w:val="auto"/>
          <w:sz w:val="22"/>
          <w:szCs w:val="22"/>
        </w:rPr>
        <w:t xml:space="preserve">lokaal bestuur </w:t>
      </w:r>
      <w:r w:rsidRPr="005C7762">
        <w:rPr>
          <w:rFonts w:asciiTheme="minorHAnsi" w:hAnsiTheme="minorHAnsi" w:cstheme="minorHAnsi"/>
          <w:color w:val="auto"/>
          <w:sz w:val="22"/>
          <w:szCs w:val="22"/>
        </w:rPr>
        <w:t>, een provincie, de Vlaamse Milieumaatschappij of polders en wateringen (indien van toepassing).</w:t>
      </w:r>
      <w:r w:rsidR="00E716B5" w:rsidRPr="005C7762">
        <w:rPr>
          <w:rFonts w:asciiTheme="minorHAnsi" w:hAnsiTheme="minorHAnsi" w:cstheme="minorHAnsi"/>
          <w:color w:val="auto"/>
          <w:sz w:val="22"/>
          <w:szCs w:val="22"/>
        </w:rPr>
        <w:t xml:space="preserve"> De publieke grachten zijn grachten die omwille van het algemeen belang door </w:t>
      </w:r>
      <w:r w:rsidR="001E34F5">
        <w:rPr>
          <w:rFonts w:asciiTheme="minorHAnsi" w:hAnsiTheme="minorHAnsi" w:cstheme="minorHAnsi"/>
          <w:color w:val="auto"/>
          <w:sz w:val="22"/>
          <w:szCs w:val="22"/>
        </w:rPr>
        <w:t>het lokaal bestuur</w:t>
      </w:r>
      <w:r w:rsidR="00E716B5" w:rsidRPr="005C7762">
        <w:rPr>
          <w:rFonts w:asciiTheme="minorHAnsi" w:hAnsiTheme="minorHAnsi" w:cstheme="minorHAnsi"/>
          <w:color w:val="auto"/>
          <w:sz w:val="22"/>
          <w:szCs w:val="22"/>
        </w:rPr>
        <w:t>, polder of watering beheerd worden en als dusdanig worden aangeduid. Meer info is ter</w:t>
      </w:r>
      <w:r w:rsidR="001E34F5">
        <w:rPr>
          <w:rFonts w:asciiTheme="minorHAnsi" w:hAnsiTheme="minorHAnsi" w:cstheme="minorHAnsi"/>
          <w:color w:val="auto"/>
          <w:sz w:val="22"/>
          <w:szCs w:val="22"/>
        </w:rPr>
        <w:t>u</w:t>
      </w:r>
      <w:r w:rsidR="00E716B5" w:rsidRPr="005C7762">
        <w:rPr>
          <w:rFonts w:asciiTheme="minorHAnsi" w:hAnsiTheme="minorHAnsi" w:cstheme="minorHAnsi"/>
          <w:color w:val="auto"/>
          <w:sz w:val="22"/>
          <w:szCs w:val="22"/>
        </w:rPr>
        <w:t xml:space="preserve">g te vinden via deze link: </w:t>
      </w:r>
      <w:hyperlink r:id="rId12" w:history="1">
        <w:r w:rsidR="00E716B5" w:rsidRPr="005C7762">
          <w:rPr>
            <w:rStyle w:val="Hyperlink"/>
            <w:rFonts w:asciiTheme="minorHAnsi" w:hAnsiTheme="minorHAnsi" w:cstheme="minorHAnsi"/>
            <w:sz w:val="22"/>
            <w:szCs w:val="22"/>
          </w:rPr>
          <w:t>https://www.vlaanderen.be/beheer-van-de-onbevaarbare-waterlopen</w:t>
        </w:r>
      </w:hyperlink>
      <w:r w:rsidR="00E716B5" w:rsidRPr="005C7762">
        <w:rPr>
          <w:rFonts w:asciiTheme="minorHAnsi" w:hAnsiTheme="minorHAnsi" w:cstheme="minorHAnsi"/>
          <w:color w:val="auto"/>
          <w:sz w:val="22"/>
          <w:szCs w:val="22"/>
        </w:rPr>
        <w:t xml:space="preserve">. </w:t>
      </w:r>
    </w:p>
    <w:p w14:paraId="02909275" w14:textId="5B8A4B86" w:rsidR="00BD5605" w:rsidRPr="005C7762" w:rsidRDefault="00BD5605" w:rsidP="0055346F">
      <w:pPr>
        <w:pStyle w:val="Default"/>
        <w:rPr>
          <w:rFonts w:ascii="Calibri" w:hAnsi="Calibri" w:cs="Calibri"/>
          <w:color w:val="auto"/>
          <w:sz w:val="22"/>
          <w:szCs w:val="22"/>
        </w:rPr>
      </w:pPr>
    </w:p>
    <w:p w14:paraId="4C036CCF" w14:textId="7034F530" w:rsidR="007D6295" w:rsidRPr="005C7762" w:rsidRDefault="0055346F" w:rsidP="00E36725">
      <w:pPr>
        <w:pStyle w:val="Default"/>
        <w:rPr>
          <w:rFonts w:ascii="Calibri" w:hAnsi="Calibri" w:cs="Calibri"/>
          <w:b/>
          <w:bCs/>
          <w:color w:val="auto"/>
          <w:sz w:val="22"/>
          <w:szCs w:val="22"/>
        </w:rPr>
      </w:pPr>
      <w:r w:rsidRPr="005C7762">
        <w:rPr>
          <w:rFonts w:ascii="Calibri" w:hAnsi="Calibri" w:cs="Calibri"/>
          <w:b/>
          <w:bCs/>
          <w:color w:val="auto"/>
          <w:sz w:val="22"/>
          <w:szCs w:val="22"/>
        </w:rPr>
        <w:t xml:space="preserve">Q: </w:t>
      </w:r>
      <w:r w:rsidR="00E36725" w:rsidRPr="005C7762">
        <w:rPr>
          <w:rFonts w:ascii="Calibri" w:hAnsi="Calibri" w:cs="Calibri"/>
          <w:b/>
          <w:bCs/>
          <w:color w:val="auto"/>
          <w:sz w:val="22"/>
          <w:szCs w:val="22"/>
        </w:rPr>
        <w:t>Wat is het verschil tussen een onttrekkingsverbod en een captatieverbod?</w:t>
      </w:r>
    </w:p>
    <w:p w14:paraId="5F4F6BA9" w14:textId="2682FED4" w:rsidR="00E36725" w:rsidRPr="005C7762" w:rsidRDefault="00E36725" w:rsidP="00E36725">
      <w:pPr>
        <w:pStyle w:val="Default"/>
        <w:rPr>
          <w:rFonts w:ascii="Calibri" w:hAnsi="Calibri" w:cs="Calibri"/>
          <w:bCs/>
          <w:color w:val="auto"/>
          <w:sz w:val="22"/>
          <w:szCs w:val="22"/>
        </w:rPr>
      </w:pPr>
      <w:r w:rsidRPr="005C7762">
        <w:rPr>
          <w:rFonts w:ascii="Calibri" w:hAnsi="Calibri" w:cs="Calibri"/>
          <w:bCs/>
          <w:color w:val="auto"/>
          <w:sz w:val="22"/>
          <w:szCs w:val="22"/>
        </w:rPr>
        <w:t xml:space="preserve">A: Tot en met 2020 werd een verbod op onttrekking uit waterlopen een captatieverbod genoemd. Sinds 2021 wordt echter de </w:t>
      </w:r>
      <w:r w:rsidR="00A42B14">
        <w:rPr>
          <w:rFonts w:ascii="Calibri" w:hAnsi="Calibri" w:cs="Calibri"/>
          <w:bCs/>
          <w:color w:val="auto"/>
          <w:sz w:val="22"/>
          <w:szCs w:val="22"/>
        </w:rPr>
        <w:t>juridisch</w:t>
      </w:r>
      <w:r w:rsidRPr="005C7762">
        <w:rPr>
          <w:rFonts w:ascii="Calibri" w:hAnsi="Calibri" w:cs="Calibri"/>
          <w:bCs/>
          <w:color w:val="auto"/>
          <w:sz w:val="22"/>
          <w:szCs w:val="22"/>
        </w:rPr>
        <w:t xml:space="preserve"> correcte term </w:t>
      </w:r>
      <w:r w:rsidR="001E34F5">
        <w:rPr>
          <w:rFonts w:ascii="Calibri" w:hAnsi="Calibri" w:cs="Calibri"/>
          <w:bCs/>
          <w:color w:val="auto"/>
          <w:sz w:val="22"/>
          <w:szCs w:val="22"/>
        </w:rPr>
        <w:t>‘</w:t>
      </w:r>
      <w:r w:rsidRPr="005C7762">
        <w:rPr>
          <w:rFonts w:ascii="Calibri" w:hAnsi="Calibri" w:cs="Calibri"/>
          <w:bCs/>
          <w:color w:val="auto"/>
          <w:sz w:val="22"/>
          <w:szCs w:val="22"/>
        </w:rPr>
        <w:t>onttrekkingsverbod</w:t>
      </w:r>
      <w:r w:rsidR="001E34F5">
        <w:rPr>
          <w:rFonts w:ascii="Calibri" w:hAnsi="Calibri" w:cs="Calibri"/>
          <w:bCs/>
          <w:color w:val="auto"/>
          <w:sz w:val="22"/>
          <w:szCs w:val="22"/>
        </w:rPr>
        <w:t>’</w:t>
      </w:r>
      <w:r w:rsidR="008F69C8">
        <w:rPr>
          <w:rFonts w:ascii="Calibri" w:hAnsi="Calibri" w:cs="Calibri"/>
          <w:bCs/>
          <w:color w:val="auto"/>
          <w:sz w:val="22"/>
          <w:szCs w:val="22"/>
        </w:rPr>
        <w:t xml:space="preserve"> gebruikt</w:t>
      </w:r>
      <w:r w:rsidR="001E34F5">
        <w:rPr>
          <w:rFonts w:ascii="Calibri" w:hAnsi="Calibri" w:cs="Calibri"/>
          <w:bCs/>
          <w:color w:val="auto"/>
          <w:sz w:val="22"/>
          <w:szCs w:val="22"/>
        </w:rPr>
        <w:t xml:space="preserve">, naar analogie met </w:t>
      </w:r>
      <w:r w:rsidRPr="005C7762">
        <w:rPr>
          <w:rFonts w:ascii="Calibri" w:hAnsi="Calibri" w:cs="Calibri"/>
          <w:bCs/>
          <w:color w:val="auto"/>
          <w:sz w:val="22"/>
          <w:szCs w:val="22"/>
        </w:rPr>
        <w:t xml:space="preserve">het </w:t>
      </w:r>
      <w:r w:rsidR="001E34F5">
        <w:rPr>
          <w:rFonts w:ascii="Calibri" w:hAnsi="Calibri" w:cs="Calibri"/>
          <w:bCs/>
          <w:color w:val="auto"/>
          <w:sz w:val="22"/>
          <w:szCs w:val="22"/>
        </w:rPr>
        <w:t xml:space="preserve">nieuw </w:t>
      </w:r>
      <w:r w:rsidRPr="005C7762">
        <w:rPr>
          <w:rFonts w:ascii="Calibri" w:hAnsi="Calibri" w:cs="Calibri"/>
          <w:bCs/>
          <w:color w:val="auto"/>
          <w:sz w:val="22"/>
          <w:szCs w:val="22"/>
        </w:rPr>
        <w:t>uitvoeringsbesluit bij de wet onbevaarbare waterlopen</w:t>
      </w:r>
      <w:r w:rsidR="001E34F5">
        <w:rPr>
          <w:rFonts w:ascii="Calibri" w:hAnsi="Calibri" w:cs="Calibri"/>
          <w:bCs/>
          <w:color w:val="auto"/>
          <w:sz w:val="22"/>
          <w:szCs w:val="22"/>
        </w:rPr>
        <w:t xml:space="preserve"> (Belgisch Staatsblad, </w:t>
      </w:r>
      <w:r w:rsidR="00842099">
        <w:rPr>
          <w:rFonts w:ascii="Calibri" w:hAnsi="Calibri" w:cs="Calibri"/>
          <w:bCs/>
          <w:color w:val="auto"/>
          <w:sz w:val="22"/>
          <w:szCs w:val="22"/>
        </w:rPr>
        <w:t>28 juni</w:t>
      </w:r>
      <w:r w:rsidR="001E34F5">
        <w:rPr>
          <w:rFonts w:ascii="Calibri" w:hAnsi="Calibri" w:cs="Calibri"/>
          <w:bCs/>
          <w:color w:val="auto"/>
          <w:sz w:val="22"/>
          <w:szCs w:val="22"/>
        </w:rPr>
        <w:t xml:space="preserve"> 2021)</w:t>
      </w:r>
      <w:r w:rsidRPr="005C7762">
        <w:rPr>
          <w:rFonts w:ascii="Calibri" w:hAnsi="Calibri" w:cs="Calibri"/>
          <w:bCs/>
          <w:color w:val="auto"/>
          <w:sz w:val="22"/>
          <w:szCs w:val="22"/>
        </w:rPr>
        <w:t>.</w:t>
      </w:r>
    </w:p>
    <w:p w14:paraId="3222CACE" w14:textId="7BCB089D" w:rsidR="005C7762" w:rsidRPr="005C7762" w:rsidRDefault="005C7762" w:rsidP="00E36725">
      <w:pPr>
        <w:pStyle w:val="Default"/>
        <w:rPr>
          <w:rFonts w:ascii="Calibri" w:hAnsi="Calibri" w:cs="Calibri"/>
          <w:bCs/>
          <w:color w:val="auto"/>
          <w:sz w:val="22"/>
          <w:szCs w:val="22"/>
        </w:rPr>
      </w:pPr>
    </w:p>
    <w:p w14:paraId="37166FB0" w14:textId="118C029C" w:rsidR="005C7762" w:rsidRPr="005C7762" w:rsidRDefault="005C7762" w:rsidP="00E36725">
      <w:pPr>
        <w:pStyle w:val="Default"/>
        <w:rPr>
          <w:rFonts w:ascii="Calibri" w:hAnsi="Calibri" w:cs="Calibri"/>
          <w:b/>
          <w:bCs/>
          <w:color w:val="auto"/>
          <w:sz w:val="22"/>
          <w:szCs w:val="22"/>
        </w:rPr>
      </w:pPr>
      <w:r w:rsidRPr="005C7762">
        <w:rPr>
          <w:rFonts w:ascii="Calibri" w:hAnsi="Calibri" w:cs="Calibri"/>
          <w:b/>
          <w:bCs/>
          <w:color w:val="auto"/>
          <w:sz w:val="22"/>
          <w:szCs w:val="22"/>
        </w:rPr>
        <w:t>Q: Wat is het verschil tussen een permanent onttrekkingsverbod en een tijdelijk onttrekkingsverbod?</w:t>
      </w:r>
    </w:p>
    <w:p w14:paraId="434CC621" w14:textId="70C090B2" w:rsidR="005C7762" w:rsidRPr="005C7762" w:rsidRDefault="005C7762" w:rsidP="00E36725">
      <w:pPr>
        <w:pStyle w:val="Default"/>
        <w:rPr>
          <w:rFonts w:ascii="Calibri" w:hAnsi="Calibri" w:cs="Calibri"/>
          <w:color w:val="auto"/>
          <w:sz w:val="22"/>
          <w:szCs w:val="22"/>
        </w:rPr>
      </w:pPr>
      <w:r w:rsidRPr="005C7762">
        <w:rPr>
          <w:rFonts w:ascii="Calibri" w:hAnsi="Calibri" w:cs="Calibri"/>
          <w:bCs/>
          <w:color w:val="auto"/>
          <w:sz w:val="22"/>
          <w:szCs w:val="22"/>
        </w:rPr>
        <w:t xml:space="preserve">A: </w:t>
      </w:r>
      <w:r w:rsidR="001E34F5">
        <w:rPr>
          <w:rFonts w:ascii="Calibri" w:hAnsi="Calibri" w:cs="Calibri"/>
          <w:bCs/>
          <w:color w:val="auto"/>
          <w:sz w:val="22"/>
          <w:szCs w:val="22"/>
        </w:rPr>
        <w:t xml:space="preserve">Een </w:t>
      </w:r>
      <w:r w:rsidRPr="005C7762">
        <w:rPr>
          <w:rFonts w:ascii="Calibri" w:hAnsi="Calibri" w:cs="Calibri"/>
          <w:bCs/>
          <w:color w:val="auto"/>
          <w:sz w:val="22"/>
          <w:szCs w:val="22"/>
        </w:rPr>
        <w:t xml:space="preserve"> permanent onttrekkingsverbod wordt ingesteld zonder einddatum en staat los van </w:t>
      </w:r>
      <w:r w:rsidR="001E34F5">
        <w:rPr>
          <w:rFonts w:ascii="Calibri" w:hAnsi="Calibri" w:cs="Calibri"/>
          <w:bCs/>
          <w:color w:val="auto"/>
          <w:sz w:val="22"/>
          <w:szCs w:val="22"/>
        </w:rPr>
        <w:t xml:space="preserve">de </w:t>
      </w:r>
      <w:r w:rsidRPr="005C7762">
        <w:rPr>
          <w:rFonts w:ascii="Calibri" w:hAnsi="Calibri" w:cs="Calibri"/>
          <w:bCs/>
          <w:color w:val="auto"/>
          <w:sz w:val="22"/>
          <w:szCs w:val="22"/>
        </w:rPr>
        <w:t xml:space="preserve"> droogtetoestand. Dit verbod wordt enkel ingesteld voor kleine beken met een beperkt debiet die bovendien ecologisch zeer kwetsbaar zijn voor de gevolgen van verdroging en onttrekking.</w:t>
      </w:r>
      <w:r w:rsidRPr="005C7762">
        <w:rPr>
          <w:rFonts w:ascii="Calibri" w:hAnsi="Calibri" w:cs="Calibri"/>
          <w:bCs/>
          <w:color w:val="auto"/>
          <w:sz w:val="22"/>
          <w:szCs w:val="22"/>
        </w:rPr>
        <w:br/>
        <w:t xml:space="preserve">Voor alle overige stroomgebieden kan een onttrekkingsverbod enkel worden ingesteld ten gevolge van droogte. Hoewel ook deze verboden zonder einddatum worden ingevoerd worden deze als tijdelijk beschouwd omdat deze verboden </w:t>
      </w:r>
      <w:r w:rsidR="00771352">
        <w:rPr>
          <w:rFonts w:ascii="Calibri" w:hAnsi="Calibri" w:cs="Calibri"/>
          <w:bCs/>
          <w:color w:val="auto"/>
          <w:sz w:val="22"/>
          <w:szCs w:val="22"/>
        </w:rPr>
        <w:t>aan</w:t>
      </w:r>
      <w:r w:rsidR="00771352" w:rsidRPr="005C7762">
        <w:rPr>
          <w:rFonts w:ascii="Calibri" w:hAnsi="Calibri" w:cs="Calibri"/>
          <w:bCs/>
          <w:color w:val="auto"/>
          <w:sz w:val="22"/>
          <w:szCs w:val="22"/>
        </w:rPr>
        <w:t xml:space="preserve"> </w:t>
      </w:r>
      <w:r w:rsidRPr="005C7762">
        <w:rPr>
          <w:rFonts w:ascii="Calibri" w:hAnsi="Calibri" w:cs="Calibri"/>
          <w:bCs/>
          <w:color w:val="auto"/>
          <w:sz w:val="22"/>
          <w:szCs w:val="22"/>
        </w:rPr>
        <w:t>het einde van de droogteperiode terug worden opgeheven.</w:t>
      </w:r>
    </w:p>
    <w:p w14:paraId="4633A3ED" w14:textId="093E1619" w:rsidR="007D6295" w:rsidRDefault="007D6295" w:rsidP="005C549F">
      <w:pPr>
        <w:pStyle w:val="Default"/>
        <w:rPr>
          <w:rFonts w:ascii="Calibri" w:hAnsi="Calibri" w:cs="Calibri"/>
          <w:color w:val="auto"/>
          <w:sz w:val="22"/>
          <w:szCs w:val="22"/>
        </w:rPr>
      </w:pPr>
    </w:p>
    <w:p w14:paraId="2DE2797A" w14:textId="23970430" w:rsidR="009E4F9D" w:rsidRPr="002344A5" w:rsidRDefault="009E4F9D" w:rsidP="005C549F">
      <w:pPr>
        <w:pStyle w:val="Default"/>
        <w:rPr>
          <w:rFonts w:ascii="Calibri" w:hAnsi="Calibri" w:cs="Calibri"/>
          <w:b/>
          <w:color w:val="auto"/>
          <w:sz w:val="22"/>
          <w:szCs w:val="22"/>
        </w:rPr>
      </w:pPr>
      <w:r w:rsidRPr="002344A5">
        <w:rPr>
          <w:rFonts w:ascii="Calibri" w:hAnsi="Calibri" w:cs="Calibri"/>
          <w:b/>
          <w:color w:val="auto"/>
          <w:sz w:val="22"/>
          <w:szCs w:val="22"/>
        </w:rPr>
        <w:t>Q: op 1 januari</w:t>
      </w:r>
      <w:r w:rsidR="00A42B14">
        <w:rPr>
          <w:rFonts w:ascii="Calibri" w:hAnsi="Calibri" w:cs="Calibri"/>
          <w:b/>
          <w:color w:val="auto"/>
          <w:sz w:val="22"/>
          <w:szCs w:val="22"/>
        </w:rPr>
        <w:t xml:space="preserve"> 2022</w:t>
      </w:r>
      <w:r w:rsidRPr="002344A5">
        <w:rPr>
          <w:rFonts w:ascii="Calibri" w:hAnsi="Calibri" w:cs="Calibri"/>
          <w:b/>
          <w:color w:val="auto"/>
          <w:sz w:val="22"/>
          <w:szCs w:val="22"/>
        </w:rPr>
        <w:t xml:space="preserve"> zijn er permanente onttrekkingsverboden ingesteld voor specifieke stroomgebieden. Blijven deze nog van toepassing?</w:t>
      </w:r>
    </w:p>
    <w:p w14:paraId="087FF595" w14:textId="4C65B7EA" w:rsidR="009E4F9D" w:rsidRDefault="009E4F9D" w:rsidP="005C549F">
      <w:pPr>
        <w:pStyle w:val="Default"/>
        <w:rPr>
          <w:rFonts w:ascii="Calibri" w:hAnsi="Calibri" w:cs="Calibri"/>
          <w:color w:val="auto"/>
          <w:sz w:val="22"/>
          <w:szCs w:val="22"/>
        </w:rPr>
      </w:pPr>
      <w:r>
        <w:rPr>
          <w:rFonts w:ascii="Calibri" w:hAnsi="Calibri" w:cs="Calibri"/>
          <w:color w:val="auto"/>
          <w:sz w:val="22"/>
          <w:szCs w:val="22"/>
        </w:rPr>
        <w:t xml:space="preserve">A: Ja, de stroomgebieden die onder </w:t>
      </w:r>
      <w:r w:rsidR="002344A5">
        <w:rPr>
          <w:rFonts w:ascii="Calibri" w:hAnsi="Calibri" w:cs="Calibri"/>
          <w:color w:val="auto"/>
          <w:sz w:val="22"/>
          <w:szCs w:val="22"/>
        </w:rPr>
        <w:t xml:space="preserve">het </w:t>
      </w:r>
      <w:r>
        <w:rPr>
          <w:rFonts w:ascii="Calibri" w:hAnsi="Calibri" w:cs="Calibri"/>
          <w:color w:val="auto"/>
          <w:sz w:val="22"/>
          <w:szCs w:val="22"/>
        </w:rPr>
        <w:t>permanent onttrekkingsverbod van 1 januari 2022 vallen blijven onder verbod tot dit specifieke besluit wordt opgeheven.</w:t>
      </w:r>
    </w:p>
    <w:p w14:paraId="36820B34" w14:textId="77777777" w:rsidR="0097134F" w:rsidRDefault="0097134F" w:rsidP="005C549F">
      <w:pPr>
        <w:pStyle w:val="Default"/>
        <w:rPr>
          <w:rFonts w:ascii="Calibri" w:hAnsi="Calibri" w:cs="Calibri"/>
          <w:color w:val="auto"/>
          <w:sz w:val="22"/>
          <w:szCs w:val="22"/>
        </w:rPr>
      </w:pPr>
    </w:p>
    <w:p w14:paraId="1224B925" w14:textId="77777777" w:rsidR="009E4F9D" w:rsidRPr="005C7762" w:rsidRDefault="009E4F9D" w:rsidP="005C549F">
      <w:pPr>
        <w:pStyle w:val="Default"/>
        <w:rPr>
          <w:rFonts w:ascii="Calibri" w:hAnsi="Calibri" w:cs="Calibri"/>
          <w:color w:val="auto"/>
          <w:sz w:val="22"/>
          <w:szCs w:val="22"/>
        </w:rPr>
      </w:pPr>
    </w:p>
    <w:p w14:paraId="238D4514" w14:textId="67426F66" w:rsidR="00611DF7" w:rsidRPr="005C7762" w:rsidRDefault="00611DF7" w:rsidP="005C549F">
      <w:pPr>
        <w:pStyle w:val="Default"/>
        <w:rPr>
          <w:rFonts w:ascii="Calibri" w:hAnsi="Calibri" w:cs="Calibri"/>
          <w:b/>
          <w:color w:val="auto"/>
          <w:sz w:val="22"/>
          <w:szCs w:val="22"/>
        </w:rPr>
      </w:pPr>
      <w:r w:rsidRPr="005C7762">
        <w:rPr>
          <w:rFonts w:ascii="Calibri" w:hAnsi="Calibri" w:cs="Calibri"/>
          <w:b/>
          <w:color w:val="auto"/>
          <w:sz w:val="22"/>
          <w:szCs w:val="22"/>
        </w:rPr>
        <w:t xml:space="preserve">Q: Tot wanneer is het </w:t>
      </w:r>
      <w:r w:rsidR="00CC556E">
        <w:rPr>
          <w:rFonts w:ascii="Calibri" w:hAnsi="Calibri" w:cs="Calibri"/>
          <w:b/>
          <w:color w:val="auto"/>
          <w:sz w:val="22"/>
          <w:szCs w:val="22"/>
        </w:rPr>
        <w:t>tijdelijk</w:t>
      </w:r>
      <w:r w:rsidR="00E36725" w:rsidRPr="005C7762">
        <w:rPr>
          <w:rFonts w:ascii="Calibri" w:hAnsi="Calibri" w:cs="Calibri"/>
          <w:b/>
          <w:color w:val="auto"/>
          <w:sz w:val="22"/>
          <w:szCs w:val="22"/>
        </w:rPr>
        <w:t xml:space="preserve"> onttrekkingsverbod</w:t>
      </w:r>
      <w:r w:rsidRPr="005C7762">
        <w:rPr>
          <w:rFonts w:ascii="Calibri" w:hAnsi="Calibri" w:cs="Calibri"/>
          <w:b/>
          <w:color w:val="auto"/>
          <w:sz w:val="22"/>
          <w:szCs w:val="22"/>
        </w:rPr>
        <w:t xml:space="preserve"> geldig?</w:t>
      </w:r>
    </w:p>
    <w:p w14:paraId="5B4B784C" w14:textId="42002EEB" w:rsidR="00611DF7" w:rsidRPr="005C7762" w:rsidRDefault="00611DF7" w:rsidP="005C549F">
      <w:pPr>
        <w:pStyle w:val="Default"/>
        <w:rPr>
          <w:rFonts w:ascii="Calibri" w:hAnsi="Calibri" w:cs="Calibri"/>
          <w:color w:val="auto"/>
          <w:sz w:val="22"/>
          <w:szCs w:val="22"/>
        </w:rPr>
      </w:pPr>
      <w:r w:rsidRPr="005C7762">
        <w:rPr>
          <w:rFonts w:ascii="Calibri" w:hAnsi="Calibri" w:cs="Calibri"/>
          <w:b/>
          <w:color w:val="auto"/>
          <w:sz w:val="22"/>
          <w:szCs w:val="22"/>
        </w:rPr>
        <w:t>A:</w:t>
      </w:r>
      <w:r w:rsidRPr="005C7762">
        <w:rPr>
          <w:rFonts w:ascii="Calibri" w:hAnsi="Calibri" w:cs="Calibri"/>
          <w:color w:val="auto"/>
          <w:sz w:val="22"/>
          <w:szCs w:val="22"/>
        </w:rPr>
        <w:t xml:space="preserve"> </w:t>
      </w:r>
      <w:r w:rsidR="00CC556E">
        <w:rPr>
          <w:rFonts w:ascii="Calibri" w:hAnsi="Calibri" w:cs="Calibri"/>
          <w:color w:val="auto"/>
          <w:sz w:val="22"/>
          <w:szCs w:val="22"/>
        </w:rPr>
        <w:t xml:space="preserve">De waterbeheerders blijven continu de toestand van het watersysteem opvolgen. Zodra de droogtetoestand is verdwenen door </w:t>
      </w:r>
      <w:r w:rsidR="00996C5A">
        <w:rPr>
          <w:rFonts w:ascii="Calibri" w:hAnsi="Calibri" w:cs="Calibri"/>
          <w:color w:val="auto"/>
          <w:sz w:val="22"/>
          <w:szCs w:val="22"/>
        </w:rPr>
        <w:t>voldoende</w:t>
      </w:r>
      <w:r w:rsidR="00CC556E">
        <w:rPr>
          <w:rFonts w:ascii="Calibri" w:hAnsi="Calibri" w:cs="Calibri"/>
          <w:color w:val="auto"/>
          <w:sz w:val="22"/>
          <w:szCs w:val="22"/>
        </w:rPr>
        <w:t xml:space="preserve"> neerslag, kan het verbod worden opgeheven.</w:t>
      </w:r>
      <w:r w:rsidR="00E36725" w:rsidRPr="005C7762">
        <w:rPr>
          <w:rFonts w:ascii="Calibri" w:hAnsi="Calibri" w:cs="Calibri"/>
          <w:color w:val="auto"/>
          <w:sz w:val="22"/>
          <w:szCs w:val="22"/>
        </w:rPr>
        <w:t xml:space="preserve"> Opheffing van het </w:t>
      </w:r>
      <w:r w:rsidR="00CC556E">
        <w:rPr>
          <w:rFonts w:ascii="Calibri" w:hAnsi="Calibri" w:cs="Calibri"/>
          <w:color w:val="auto"/>
          <w:sz w:val="22"/>
          <w:szCs w:val="22"/>
        </w:rPr>
        <w:t>tijdelijk</w:t>
      </w:r>
      <w:r w:rsidR="00E36725" w:rsidRPr="005C7762">
        <w:rPr>
          <w:rFonts w:ascii="Calibri" w:hAnsi="Calibri" w:cs="Calibri"/>
          <w:color w:val="auto"/>
          <w:sz w:val="22"/>
          <w:szCs w:val="22"/>
        </w:rPr>
        <w:t xml:space="preserve"> onttrekkingsverbod is enkel mogelijk via een nieuw besluit van de gouverneur.</w:t>
      </w:r>
    </w:p>
    <w:p w14:paraId="62A53856" w14:textId="77777777" w:rsidR="00611DF7" w:rsidRPr="005C7762" w:rsidRDefault="00611DF7" w:rsidP="005C549F">
      <w:pPr>
        <w:pStyle w:val="Default"/>
        <w:rPr>
          <w:rFonts w:ascii="Calibri" w:hAnsi="Calibri" w:cs="Calibri"/>
          <w:color w:val="auto"/>
          <w:sz w:val="22"/>
          <w:szCs w:val="22"/>
        </w:rPr>
      </w:pPr>
    </w:p>
    <w:p w14:paraId="64F43785" w14:textId="05F58D58" w:rsidR="00611DF7" w:rsidRPr="005C7762" w:rsidRDefault="00611DF7" w:rsidP="005C549F">
      <w:pPr>
        <w:pStyle w:val="Default"/>
        <w:rPr>
          <w:rFonts w:ascii="Calibri" w:hAnsi="Calibri" w:cs="Calibri"/>
          <w:b/>
          <w:color w:val="auto"/>
          <w:sz w:val="22"/>
          <w:szCs w:val="22"/>
        </w:rPr>
      </w:pPr>
      <w:r w:rsidRPr="005C7762">
        <w:rPr>
          <w:rFonts w:ascii="Calibri" w:hAnsi="Calibri" w:cs="Calibri"/>
          <w:b/>
          <w:color w:val="auto"/>
          <w:sz w:val="22"/>
          <w:szCs w:val="22"/>
        </w:rPr>
        <w:t xml:space="preserve">Q: Voor wie geldt het </w:t>
      </w:r>
      <w:r w:rsidR="00E36725" w:rsidRPr="005C7762">
        <w:rPr>
          <w:rFonts w:ascii="Calibri" w:hAnsi="Calibri" w:cs="Calibri"/>
          <w:b/>
          <w:color w:val="auto"/>
          <w:sz w:val="22"/>
          <w:szCs w:val="22"/>
        </w:rPr>
        <w:t>onttrekkingsverbod</w:t>
      </w:r>
      <w:r w:rsidRPr="005C7762">
        <w:rPr>
          <w:rFonts w:ascii="Calibri" w:hAnsi="Calibri" w:cs="Calibri"/>
          <w:b/>
          <w:color w:val="auto"/>
          <w:sz w:val="22"/>
          <w:szCs w:val="22"/>
        </w:rPr>
        <w:t xml:space="preserve"> uit onbevaarbare waterlopen</w:t>
      </w:r>
      <w:r w:rsidR="00E36725" w:rsidRPr="005C7762">
        <w:rPr>
          <w:rFonts w:ascii="Calibri" w:hAnsi="Calibri" w:cs="Calibri"/>
          <w:b/>
          <w:color w:val="auto"/>
          <w:sz w:val="22"/>
          <w:szCs w:val="22"/>
        </w:rPr>
        <w:t xml:space="preserve"> en publieke grachten</w:t>
      </w:r>
      <w:r w:rsidRPr="005C7762">
        <w:rPr>
          <w:rFonts w:ascii="Calibri" w:hAnsi="Calibri" w:cs="Calibri"/>
          <w:b/>
          <w:color w:val="auto"/>
          <w:sz w:val="22"/>
          <w:szCs w:val="22"/>
        </w:rPr>
        <w:t>?</w:t>
      </w:r>
    </w:p>
    <w:p w14:paraId="21261EAF" w14:textId="295F8547" w:rsidR="00611DF7" w:rsidRPr="005C7762" w:rsidRDefault="00611DF7" w:rsidP="005C549F">
      <w:pPr>
        <w:pStyle w:val="Default"/>
        <w:rPr>
          <w:rFonts w:ascii="Calibri" w:hAnsi="Calibri" w:cs="Calibri"/>
          <w:color w:val="auto"/>
          <w:sz w:val="22"/>
          <w:szCs w:val="22"/>
        </w:rPr>
      </w:pPr>
      <w:r w:rsidRPr="005C7762">
        <w:rPr>
          <w:rFonts w:ascii="Calibri" w:hAnsi="Calibri" w:cs="Calibri"/>
          <w:b/>
          <w:color w:val="auto"/>
          <w:sz w:val="22"/>
          <w:szCs w:val="22"/>
        </w:rPr>
        <w:t>A:</w:t>
      </w:r>
      <w:r w:rsidRPr="005C7762">
        <w:rPr>
          <w:rFonts w:ascii="Calibri" w:hAnsi="Calibri" w:cs="Calibri"/>
          <w:color w:val="auto"/>
          <w:sz w:val="22"/>
          <w:szCs w:val="22"/>
        </w:rPr>
        <w:t xml:space="preserve"> Voor </w:t>
      </w:r>
      <w:r w:rsidR="00A36D54" w:rsidRPr="005C7762">
        <w:rPr>
          <w:rFonts w:ascii="Calibri" w:hAnsi="Calibri" w:cs="Calibri"/>
          <w:color w:val="auto"/>
          <w:sz w:val="22"/>
          <w:szCs w:val="22"/>
        </w:rPr>
        <w:t>iedereen</w:t>
      </w:r>
      <w:r w:rsidR="001E34F5">
        <w:rPr>
          <w:rFonts w:ascii="Calibri" w:hAnsi="Calibri" w:cs="Calibri"/>
          <w:color w:val="auto"/>
          <w:sz w:val="22"/>
          <w:szCs w:val="22"/>
        </w:rPr>
        <w:t xml:space="preserve"> die</w:t>
      </w:r>
      <w:r w:rsidR="00A36D54" w:rsidRPr="005C7762">
        <w:rPr>
          <w:rFonts w:ascii="Calibri" w:hAnsi="Calibri" w:cs="Calibri"/>
          <w:color w:val="auto"/>
          <w:sz w:val="22"/>
          <w:szCs w:val="22"/>
        </w:rPr>
        <w:t xml:space="preserve"> binnen</w:t>
      </w:r>
      <w:r w:rsidR="00835F5A" w:rsidRPr="005C7762">
        <w:rPr>
          <w:rFonts w:ascii="Calibri" w:hAnsi="Calibri" w:cs="Calibri"/>
          <w:color w:val="auto"/>
          <w:sz w:val="22"/>
          <w:szCs w:val="22"/>
        </w:rPr>
        <w:t xml:space="preserve"> </w:t>
      </w:r>
      <w:r w:rsidRPr="005C7762">
        <w:rPr>
          <w:rFonts w:ascii="Calibri" w:hAnsi="Calibri" w:cs="Calibri"/>
          <w:color w:val="auto"/>
          <w:sz w:val="22"/>
          <w:szCs w:val="22"/>
        </w:rPr>
        <w:t xml:space="preserve">het aangewezen gebied </w:t>
      </w:r>
      <w:r w:rsidR="001E34F5">
        <w:rPr>
          <w:rFonts w:ascii="Calibri" w:hAnsi="Calibri" w:cs="Calibri"/>
          <w:color w:val="auto"/>
          <w:sz w:val="22"/>
          <w:szCs w:val="22"/>
        </w:rPr>
        <w:t xml:space="preserve">water wenst te onttrekken uit de onbevaarbare waterlopen of publieke grachten. </w:t>
      </w:r>
    </w:p>
    <w:p w14:paraId="2DD3279D" w14:textId="7F478544" w:rsidR="0055346F" w:rsidRPr="005C7762" w:rsidRDefault="0055346F" w:rsidP="005E52A5">
      <w:pPr>
        <w:pStyle w:val="Default"/>
        <w:rPr>
          <w:color w:val="auto"/>
          <w:sz w:val="22"/>
          <w:szCs w:val="22"/>
        </w:rPr>
      </w:pPr>
    </w:p>
    <w:p w14:paraId="06058600" w14:textId="6278FC92" w:rsidR="007D6295" w:rsidRPr="005C7762" w:rsidRDefault="007D6295" w:rsidP="0055346F">
      <w:pPr>
        <w:pStyle w:val="Default"/>
        <w:rPr>
          <w:rFonts w:ascii="Calibri" w:hAnsi="Calibri" w:cs="Calibri"/>
          <w:b/>
          <w:color w:val="auto"/>
          <w:sz w:val="22"/>
          <w:szCs w:val="22"/>
        </w:rPr>
      </w:pPr>
      <w:r w:rsidRPr="005C7762">
        <w:rPr>
          <w:rFonts w:ascii="Calibri" w:hAnsi="Calibri" w:cs="Calibri"/>
          <w:b/>
          <w:color w:val="auto"/>
          <w:sz w:val="22"/>
          <w:szCs w:val="22"/>
        </w:rPr>
        <w:t>Q: Wie is bevoegd voor de handhaving op dit besluit?</w:t>
      </w:r>
    </w:p>
    <w:p w14:paraId="3E7AEDAE" w14:textId="77777777" w:rsidR="00E36725" w:rsidRPr="005C7762" w:rsidRDefault="007D6295" w:rsidP="007D6295">
      <w:pPr>
        <w:pStyle w:val="Default"/>
        <w:rPr>
          <w:rFonts w:ascii="Calibri" w:hAnsi="Calibri" w:cs="Calibri"/>
          <w:color w:val="auto"/>
          <w:sz w:val="22"/>
          <w:szCs w:val="22"/>
        </w:rPr>
      </w:pPr>
      <w:r w:rsidRPr="005C7762">
        <w:rPr>
          <w:rFonts w:ascii="Calibri" w:hAnsi="Calibri" w:cs="Calibri"/>
          <w:b/>
          <w:color w:val="auto"/>
          <w:sz w:val="22"/>
          <w:szCs w:val="22"/>
        </w:rPr>
        <w:t>A:</w:t>
      </w:r>
      <w:r w:rsidRPr="005C7762">
        <w:rPr>
          <w:rFonts w:ascii="Calibri" w:hAnsi="Calibri" w:cs="Calibri"/>
          <w:color w:val="auto"/>
          <w:sz w:val="22"/>
          <w:szCs w:val="22"/>
        </w:rPr>
        <w:t xml:space="preserve"> </w:t>
      </w:r>
      <w:r w:rsidR="00E36725" w:rsidRPr="005C7762">
        <w:rPr>
          <w:rFonts w:ascii="Calibri" w:hAnsi="Calibri" w:cs="Calibri"/>
          <w:color w:val="auto"/>
          <w:sz w:val="22"/>
          <w:szCs w:val="22"/>
        </w:rPr>
        <w:t xml:space="preserve">Toezicht en handhaving van dit besluit verloopt zoals geregeld door of in uitvoering van titel XVI van het decreet van 5 april 1995 houdende algemene bepalingen inzake milieubeleid. </w:t>
      </w:r>
    </w:p>
    <w:p w14:paraId="10086F6F" w14:textId="77777777" w:rsidR="004725BD" w:rsidRDefault="00E36725" w:rsidP="007D6295">
      <w:pPr>
        <w:pStyle w:val="Default"/>
        <w:rPr>
          <w:rFonts w:ascii="Calibri" w:hAnsi="Calibri" w:cs="Calibri"/>
          <w:color w:val="auto"/>
          <w:sz w:val="22"/>
          <w:szCs w:val="22"/>
        </w:rPr>
      </w:pPr>
      <w:r w:rsidRPr="005C7762">
        <w:rPr>
          <w:rFonts w:ascii="Calibri" w:hAnsi="Calibri" w:cs="Calibri"/>
          <w:color w:val="auto"/>
          <w:sz w:val="22"/>
          <w:szCs w:val="22"/>
        </w:rPr>
        <w:t>Concreet betekent dit dat handhaving kan gebeuren door politiediensten en door gemachtigde toezichters van de waterloopbeheerder. Bij de provincie, dienst Integraal Waterbeleid</w:t>
      </w:r>
      <w:r w:rsidR="001E34F5">
        <w:rPr>
          <w:rFonts w:ascii="Calibri" w:hAnsi="Calibri" w:cs="Calibri"/>
          <w:color w:val="auto"/>
          <w:sz w:val="22"/>
          <w:szCs w:val="22"/>
        </w:rPr>
        <w:t>,</w:t>
      </w:r>
      <w:r w:rsidRPr="005C7762">
        <w:rPr>
          <w:rFonts w:ascii="Calibri" w:hAnsi="Calibri" w:cs="Calibri"/>
          <w:color w:val="auto"/>
          <w:sz w:val="22"/>
          <w:szCs w:val="22"/>
        </w:rPr>
        <w:t xml:space="preserve"> werken gemachtigde toezichters op het terrein die kunnen handhaven op dit besluit.</w:t>
      </w:r>
    </w:p>
    <w:p w14:paraId="72904BCC" w14:textId="77777777" w:rsidR="004725BD" w:rsidRDefault="004725BD" w:rsidP="007D6295">
      <w:pPr>
        <w:pStyle w:val="Default"/>
        <w:rPr>
          <w:rFonts w:ascii="Calibri" w:hAnsi="Calibri" w:cs="Calibri"/>
          <w:color w:val="auto"/>
          <w:sz w:val="22"/>
          <w:szCs w:val="22"/>
        </w:rPr>
      </w:pPr>
    </w:p>
    <w:p w14:paraId="2C54E901" w14:textId="77777777" w:rsidR="004725BD" w:rsidRPr="00CC556E" w:rsidRDefault="004725BD" w:rsidP="007D6295">
      <w:pPr>
        <w:pStyle w:val="Default"/>
        <w:rPr>
          <w:rFonts w:ascii="Calibri" w:hAnsi="Calibri" w:cs="Calibri"/>
          <w:b/>
          <w:color w:val="auto"/>
          <w:sz w:val="22"/>
          <w:szCs w:val="22"/>
        </w:rPr>
      </w:pPr>
      <w:r w:rsidRPr="00CC556E">
        <w:rPr>
          <w:rFonts w:ascii="Calibri" w:hAnsi="Calibri" w:cs="Calibri"/>
          <w:b/>
          <w:color w:val="auto"/>
          <w:sz w:val="22"/>
          <w:szCs w:val="22"/>
        </w:rPr>
        <w:t>Q: Wie kan worden verwittigd bij het vaststellen van een overtreding?</w:t>
      </w:r>
    </w:p>
    <w:p w14:paraId="1C49437C" w14:textId="3882AD5F" w:rsidR="004725BD" w:rsidRDefault="004725BD" w:rsidP="007D6295">
      <w:pPr>
        <w:pStyle w:val="Default"/>
        <w:rPr>
          <w:rFonts w:ascii="Calibri" w:hAnsi="Calibri" w:cs="Calibri"/>
          <w:color w:val="auto"/>
          <w:sz w:val="22"/>
          <w:szCs w:val="22"/>
        </w:rPr>
      </w:pPr>
      <w:r>
        <w:rPr>
          <w:rFonts w:ascii="Calibri" w:hAnsi="Calibri" w:cs="Calibri"/>
          <w:color w:val="auto"/>
          <w:sz w:val="22"/>
          <w:szCs w:val="22"/>
        </w:rPr>
        <w:t>A: Wanneer een onttrekking wordt opgemerkt, kan de politie rechtstreeks worden verwittig</w:t>
      </w:r>
      <w:r w:rsidR="00DE0740">
        <w:rPr>
          <w:rFonts w:ascii="Calibri" w:hAnsi="Calibri" w:cs="Calibri"/>
          <w:color w:val="auto"/>
          <w:sz w:val="22"/>
          <w:szCs w:val="22"/>
        </w:rPr>
        <w:t>d</w:t>
      </w:r>
      <w:r>
        <w:rPr>
          <w:rFonts w:ascii="Calibri" w:hAnsi="Calibri" w:cs="Calibri"/>
          <w:color w:val="auto"/>
          <w:sz w:val="22"/>
          <w:szCs w:val="22"/>
        </w:rPr>
        <w:t xml:space="preserve"> voor een interventie. Daarnaast kan ook de dienst integraal waterbeleid worden verwittig</w:t>
      </w:r>
      <w:r w:rsidR="00DE0740">
        <w:rPr>
          <w:rFonts w:ascii="Calibri" w:hAnsi="Calibri" w:cs="Calibri"/>
          <w:color w:val="auto"/>
          <w:sz w:val="22"/>
          <w:szCs w:val="22"/>
        </w:rPr>
        <w:t>d</w:t>
      </w:r>
      <w:r>
        <w:rPr>
          <w:rFonts w:ascii="Calibri" w:hAnsi="Calibri" w:cs="Calibri"/>
          <w:color w:val="auto"/>
          <w:sz w:val="22"/>
          <w:szCs w:val="22"/>
        </w:rPr>
        <w:t xml:space="preserve"> aangezien ook hun medewerkers handhavingsbevoegdheid hebben. Contacteer hiervoor de </w:t>
      </w:r>
      <w:hyperlink r:id="rId13" w:history="1">
        <w:r w:rsidRPr="004725BD">
          <w:rPr>
            <w:rStyle w:val="Hyperlink"/>
            <w:rFonts w:ascii="Calibri" w:hAnsi="Calibri" w:cs="Calibri"/>
            <w:sz w:val="22"/>
            <w:szCs w:val="22"/>
          </w:rPr>
          <w:t>districtsverantwoordelijke of cont</w:t>
        </w:r>
        <w:r>
          <w:rPr>
            <w:rStyle w:val="Hyperlink"/>
            <w:rFonts w:ascii="Calibri" w:hAnsi="Calibri" w:cs="Calibri"/>
            <w:sz w:val="22"/>
            <w:szCs w:val="22"/>
          </w:rPr>
          <w:t>r</w:t>
        </w:r>
        <w:r w:rsidRPr="004725BD">
          <w:rPr>
            <w:rStyle w:val="Hyperlink"/>
            <w:rFonts w:ascii="Calibri" w:hAnsi="Calibri" w:cs="Calibri"/>
            <w:sz w:val="22"/>
            <w:szCs w:val="22"/>
          </w:rPr>
          <w:t>oleur</w:t>
        </w:r>
      </w:hyperlink>
      <w:r>
        <w:rPr>
          <w:rFonts w:ascii="Calibri" w:hAnsi="Calibri" w:cs="Calibri"/>
          <w:color w:val="auto"/>
          <w:sz w:val="22"/>
          <w:szCs w:val="22"/>
        </w:rPr>
        <w:t xml:space="preserve"> van uw gemeente.</w:t>
      </w:r>
    </w:p>
    <w:p w14:paraId="51449953" w14:textId="4FBAF159" w:rsidR="004725BD" w:rsidRDefault="004725BD" w:rsidP="007D6295">
      <w:pPr>
        <w:pStyle w:val="Default"/>
        <w:rPr>
          <w:rFonts w:ascii="Calibri" w:hAnsi="Calibri" w:cs="Calibri"/>
          <w:color w:val="auto"/>
          <w:sz w:val="22"/>
          <w:szCs w:val="22"/>
        </w:rPr>
      </w:pPr>
    </w:p>
    <w:p w14:paraId="0B247AFC" w14:textId="402F15C1" w:rsidR="00A36D54" w:rsidRPr="005C7762" w:rsidRDefault="004725BD" w:rsidP="007D6295">
      <w:pPr>
        <w:pStyle w:val="Default"/>
        <w:rPr>
          <w:rFonts w:ascii="Calibri" w:hAnsi="Calibri" w:cs="Calibri"/>
          <w:color w:val="auto"/>
          <w:sz w:val="22"/>
          <w:szCs w:val="22"/>
        </w:rPr>
      </w:pPr>
      <w:r>
        <w:rPr>
          <w:rFonts w:ascii="Calibri" w:hAnsi="Calibri" w:cs="Calibri"/>
          <w:color w:val="auto"/>
          <w:sz w:val="22"/>
          <w:szCs w:val="22"/>
        </w:rPr>
        <w:t xml:space="preserve">Indien er onzekerheid is of een onttrekking een inbreuk is op een actueel verbod kan rechtstreeks contact worden opgenomen met de droogtecoördinator van provincie Antwerpen via </w:t>
      </w:r>
      <w:hyperlink r:id="rId14" w:history="1">
        <w:r w:rsidRPr="00DE56F2">
          <w:rPr>
            <w:rStyle w:val="Hyperlink"/>
            <w:rFonts w:ascii="Calibri" w:hAnsi="Calibri" w:cs="Calibri"/>
            <w:sz w:val="22"/>
            <w:szCs w:val="22"/>
          </w:rPr>
          <w:t>kris.huijskens@provincieantwerpen.be</w:t>
        </w:r>
      </w:hyperlink>
      <w:r>
        <w:rPr>
          <w:rFonts w:ascii="Calibri" w:hAnsi="Calibri" w:cs="Calibri"/>
          <w:color w:val="auto"/>
          <w:sz w:val="22"/>
          <w:szCs w:val="22"/>
        </w:rPr>
        <w:t xml:space="preserve"> of 0</w:t>
      </w:r>
      <w:r w:rsidRPr="004725BD">
        <w:rPr>
          <w:rFonts w:ascii="Calibri" w:hAnsi="Calibri" w:cs="Calibri"/>
          <w:color w:val="auto"/>
          <w:sz w:val="22"/>
          <w:szCs w:val="22"/>
        </w:rPr>
        <w:t>3 240 54 71</w:t>
      </w:r>
      <w:r>
        <w:rPr>
          <w:rFonts w:ascii="Calibri" w:hAnsi="Calibri" w:cs="Calibri"/>
          <w:color w:val="auto"/>
          <w:sz w:val="22"/>
          <w:szCs w:val="22"/>
        </w:rPr>
        <w:t>.</w:t>
      </w:r>
      <w:r w:rsidR="00A36D54" w:rsidRPr="005C7762">
        <w:rPr>
          <w:rFonts w:ascii="Calibri" w:hAnsi="Calibri" w:cs="Calibri"/>
          <w:color w:val="auto"/>
          <w:sz w:val="22"/>
          <w:szCs w:val="22"/>
        </w:rPr>
        <w:br/>
      </w:r>
    </w:p>
    <w:p w14:paraId="2A1C6B3C" w14:textId="5581A7F6" w:rsidR="00A36D54" w:rsidRPr="005C7762" w:rsidRDefault="00A36D54" w:rsidP="00A36D54">
      <w:pPr>
        <w:pStyle w:val="Default"/>
        <w:rPr>
          <w:rFonts w:ascii="Calibri" w:hAnsi="Calibri" w:cs="Calibri"/>
          <w:b/>
          <w:color w:val="auto"/>
          <w:sz w:val="22"/>
          <w:szCs w:val="22"/>
        </w:rPr>
      </w:pPr>
      <w:r w:rsidRPr="005C7762">
        <w:rPr>
          <w:rFonts w:ascii="Calibri" w:hAnsi="Calibri" w:cs="Calibri"/>
          <w:b/>
          <w:color w:val="auto"/>
          <w:sz w:val="22"/>
          <w:szCs w:val="22"/>
        </w:rPr>
        <w:t>Q: Wat zijn de gevolgen van een overtreding?</w:t>
      </w:r>
    </w:p>
    <w:p w14:paraId="0644B322" w14:textId="1934E61E" w:rsidR="007D6295" w:rsidRPr="005C7762" w:rsidRDefault="00E36725" w:rsidP="007D6295">
      <w:pPr>
        <w:pStyle w:val="Default"/>
        <w:rPr>
          <w:rFonts w:ascii="Calibri" w:hAnsi="Calibri" w:cs="Calibri"/>
          <w:color w:val="auto"/>
          <w:sz w:val="22"/>
          <w:szCs w:val="22"/>
        </w:rPr>
      </w:pPr>
      <w:r w:rsidRPr="005C7762">
        <w:rPr>
          <w:rFonts w:ascii="Calibri" w:hAnsi="Calibri" w:cs="Calibri"/>
          <w:color w:val="auto"/>
          <w:sz w:val="22"/>
          <w:szCs w:val="22"/>
        </w:rPr>
        <w:t xml:space="preserve">A: Wanneer een PV wordt opgemaakt wordt dit overgemaakt aan het bevoegd parket. Het parket staat in voor de strafvordering. </w:t>
      </w:r>
    </w:p>
    <w:p w14:paraId="6DA12C83" w14:textId="3341599F" w:rsidR="007D6295" w:rsidRPr="005C7762" w:rsidRDefault="007D6295" w:rsidP="0055346F">
      <w:pPr>
        <w:pStyle w:val="Default"/>
        <w:rPr>
          <w:color w:val="auto"/>
          <w:sz w:val="22"/>
          <w:szCs w:val="22"/>
        </w:rPr>
      </w:pPr>
    </w:p>
    <w:p w14:paraId="24735415" w14:textId="77777777" w:rsidR="0055346F" w:rsidRPr="005C7762" w:rsidRDefault="0055346F" w:rsidP="0055346F">
      <w:pPr>
        <w:pStyle w:val="Default"/>
        <w:rPr>
          <w:color w:val="auto"/>
          <w:sz w:val="22"/>
          <w:szCs w:val="22"/>
        </w:rPr>
      </w:pPr>
      <w:r w:rsidRPr="005C7762">
        <w:rPr>
          <w:rFonts w:ascii="Calibri" w:hAnsi="Calibri" w:cs="Calibri"/>
          <w:b/>
          <w:bCs/>
          <w:color w:val="auto"/>
          <w:sz w:val="22"/>
          <w:szCs w:val="22"/>
        </w:rPr>
        <w:t xml:space="preserve">Q: Wordt een vijver in een (provinciaal) domein in dit verband beschouwd als een onbevaarbare waterloop? </w:t>
      </w:r>
    </w:p>
    <w:p w14:paraId="776D76F4" w14:textId="3E2BB47A" w:rsidR="0055346F" w:rsidRPr="005C7762" w:rsidRDefault="0055346F" w:rsidP="0055346F">
      <w:pPr>
        <w:pStyle w:val="Default"/>
        <w:rPr>
          <w:rFonts w:ascii="Calibri" w:hAnsi="Calibri" w:cs="Calibri"/>
          <w:color w:val="auto"/>
          <w:sz w:val="22"/>
          <w:szCs w:val="22"/>
        </w:rPr>
      </w:pPr>
      <w:r w:rsidRPr="005C7762">
        <w:rPr>
          <w:rFonts w:ascii="Calibri" w:hAnsi="Calibri" w:cs="Calibri"/>
          <w:b/>
          <w:bCs/>
          <w:color w:val="auto"/>
          <w:sz w:val="22"/>
          <w:szCs w:val="22"/>
        </w:rPr>
        <w:t xml:space="preserve">A: </w:t>
      </w:r>
      <w:r w:rsidRPr="005C7762">
        <w:rPr>
          <w:rFonts w:ascii="Calibri" w:hAnsi="Calibri" w:cs="Calibri"/>
          <w:color w:val="auto"/>
          <w:sz w:val="22"/>
          <w:szCs w:val="22"/>
        </w:rPr>
        <w:t xml:space="preserve">Neen, een vijver is geen onbevaarbare waterloop en daar geldt het </w:t>
      </w:r>
      <w:r w:rsidR="006D07C8" w:rsidRPr="005C7762">
        <w:rPr>
          <w:rFonts w:ascii="Calibri" w:hAnsi="Calibri" w:cs="Calibri"/>
          <w:color w:val="auto"/>
          <w:sz w:val="22"/>
          <w:szCs w:val="22"/>
        </w:rPr>
        <w:t>onttrekkings</w:t>
      </w:r>
      <w:r w:rsidRPr="005C7762">
        <w:rPr>
          <w:rFonts w:ascii="Calibri" w:hAnsi="Calibri" w:cs="Calibri"/>
          <w:color w:val="auto"/>
          <w:sz w:val="22"/>
          <w:szCs w:val="22"/>
        </w:rPr>
        <w:t xml:space="preserve">verbod dus niet. Vijverwater is omwille van het grote gevaar voor o.m. botulisme niet geschikt voor het besproeien van gewassen voor menselijke en mogelijk ook dierlijke consumptie. </w:t>
      </w:r>
      <w:r w:rsidR="006D07C8" w:rsidRPr="005C7762">
        <w:rPr>
          <w:rFonts w:ascii="Calibri" w:hAnsi="Calibri" w:cs="Calibri"/>
          <w:color w:val="auto"/>
          <w:sz w:val="22"/>
          <w:szCs w:val="22"/>
        </w:rPr>
        <w:t xml:space="preserve">Daarnaast staat vijverwater doorgaans in verbinding met het grondwater. In dat geval wordt een onttrekking als grondwateronttrekking beschouwd en dient de regelgeving tot onttrekking van grondwater te worden gevolgd. Meer info: </w:t>
      </w:r>
      <w:hyperlink r:id="rId15" w:history="1">
        <w:r w:rsidR="006D07C8" w:rsidRPr="005C7762">
          <w:rPr>
            <w:rStyle w:val="Hyperlink"/>
            <w:rFonts w:ascii="Calibri" w:hAnsi="Calibri" w:cs="Calibri"/>
            <w:sz w:val="22"/>
            <w:szCs w:val="22"/>
          </w:rPr>
          <w:t>https://www.vmm.be/water/grondwater/gebruik</w:t>
        </w:r>
      </w:hyperlink>
      <w:r w:rsidR="006D07C8" w:rsidRPr="005C7762">
        <w:rPr>
          <w:rFonts w:ascii="Calibri" w:hAnsi="Calibri" w:cs="Calibri"/>
          <w:color w:val="auto"/>
          <w:sz w:val="22"/>
          <w:szCs w:val="22"/>
        </w:rPr>
        <w:t xml:space="preserve">. </w:t>
      </w:r>
    </w:p>
    <w:p w14:paraId="3D7959DD" w14:textId="74B92144" w:rsidR="0055346F" w:rsidRPr="005C7762" w:rsidRDefault="0055346F" w:rsidP="0055346F">
      <w:pPr>
        <w:pStyle w:val="Default"/>
        <w:rPr>
          <w:color w:val="auto"/>
        </w:rPr>
      </w:pPr>
    </w:p>
    <w:p w14:paraId="7D3E2476" w14:textId="4DC6229A" w:rsidR="007E3292" w:rsidRPr="005C7762" w:rsidRDefault="007D6295" w:rsidP="0055346F">
      <w:pPr>
        <w:pStyle w:val="Default"/>
        <w:rPr>
          <w:rFonts w:asciiTheme="minorHAnsi" w:hAnsiTheme="minorHAnsi" w:cstheme="minorHAnsi"/>
          <w:b/>
          <w:color w:val="auto"/>
          <w:sz w:val="22"/>
          <w:szCs w:val="22"/>
        </w:rPr>
      </w:pPr>
      <w:r w:rsidRPr="005C7762">
        <w:rPr>
          <w:rFonts w:asciiTheme="minorHAnsi" w:hAnsiTheme="minorHAnsi" w:cstheme="minorHAnsi"/>
          <w:b/>
          <w:color w:val="auto"/>
          <w:sz w:val="22"/>
          <w:szCs w:val="22"/>
        </w:rPr>
        <w:t>Q: Mag mijn vijver nog in verbinding staan met de onbevaarbare waterlopen waar het verbod geldt?</w:t>
      </w:r>
    </w:p>
    <w:p w14:paraId="452A4B02" w14:textId="0685EA68" w:rsidR="007D6295" w:rsidRPr="005C7762" w:rsidRDefault="007D6295" w:rsidP="0055346F">
      <w:pPr>
        <w:pStyle w:val="Default"/>
        <w:rPr>
          <w:rFonts w:asciiTheme="minorHAnsi" w:hAnsiTheme="minorHAnsi" w:cstheme="minorHAnsi"/>
          <w:color w:val="000000" w:themeColor="text1"/>
          <w:sz w:val="22"/>
          <w:szCs w:val="22"/>
        </w:rPr>
      </w:pPr>
      <w:r w:rsidRPr="005C7762">
        <w:rPr>
          <w:rFonts w:asciiTheme="minorHAnsi" w:hAnsiTheme="minorHAnsi" w:cstheme="minorHAnsi"/>
          <w:b/>
          <w:color w:val="auto"/>
          <w:sz w:val="22"/>
          <w:szCs w:val="22"/>
        </w:rPr>
        <w:t>A:</w:t>
      </w:r>
      <w:r w:rsidRPr="005C7762">
        <w:rPr>
          <w:rFonts w:asciiTheme="minorHAnsi" w:hAnsiTheme="minorHAnsi" w:cstheme="minorHAnsi"/>
          <w:color w:val="auto"/>
          <w:sz w:val="22"/>
          <w:szCs w:val="22"/>
        </w:rPr>
        <w:t xml:space="preserve"> Nee, dit is niet toegelaten. </w:t>
      </w:r>
      <w:r w:rsidRPr="005C7762">
        <w:rPr>
          <w:rFonts w:asciiTheme="minorHAnsi" w:hAnsiTheme="minorHAnsi" w:cstheme="minorHAnsi"/>
          <w:color w:val="000000" w:themeColor="text1"/>
          <w:sz w:val="22"/>
          <w:szCs w:val="22"/>
        </w:rPr>
        <w:t>Wanneer</w:t>
      </w:r>
      <w:r w:rsidR="00D33D70" w:rsidRPr="005C7762">
        <w:rPr>
          <w:rFonts w:asciiTheme="minorHAnsi" w:hAnsiTheme="minorHAnsi" w:cstheme="minorHAnsi"/>
          <w:color w:val="000000" w:themeColor="text1"/>
          <w:sz w:val="22"/>
          <w:szCs w:val="22"/>
        </w:rPr>
        <w:t xml:space="preserve"> er voor</w:t>
      </w:r>
      <w:r w:rsidRPr="005C7762">
        <w:rPr>
          <w:rFonts w:asciiTheme="minorHAnsi" w:hAnsiTheme="minorHAnsi" w:cstheme="minorHAnsi"/>
          <w:color w:val="000000" w:themeColor="text1"/>
          <w:sz w:val="22"/>
          <w:szCs w:val="22"/>
        </w:rPr>
        <w:t xml:space="preserve"> de vijv</w:t>
      </w:r>
      <w:r w:rsidR="00D33D70" w:rsidRPr="005C7762">
        <w:rPr>
          <w:rFonts w:asciiTheme="minorHAnsi" w:hAnsiTheme="minorHAnsi" w:cstheme="minorHAnsi"/>
          <w:color w:val="000000" w:themeColor="text1"/>
          <w:sz w:val="22"/>
          <w:szCs w:val="22"/>
        </w:rPr>
        <w:t xml:space="preserve">er via een </w:t>
      </w:r>
      <w:r w:rsidRPr="005C7762">
        <w:rPr>
          <w:rFonts w:asciiTheme="minorHAnsi" w:hAnsiTheme="minorHAnsi" w:cstheme="minorHAnsi"/>
          <w:color w:val="000000" w:themeColor="text1"/>
          <w:sz w:val="22"/>
          <w:szCs w:val="22"/>
        </w:rPr>
        <w:t xml:space="preserve">verbinding </w:t>
      </w:r>
      <w:r w:rsidR="00D33D70" w:rsidRPr="005C7762">
        <w:rPr>
          <w:rFonts w:asciiTheme="minorHAnsi" w:hAnsiTheme="minorHAnsi" w:cstheme="minorHAnsi"/>
          <w:color w:val="000000" w:themeColor="text1"/>
          <w:sz w:val="22"/>
          <w:szCs w:val="22"/>
        </w:rPr>
        <w:t xml:space="preserve">water onttrokken wordt uit </w:t>
      </w:r>
      <w:r w:rsidRPr="005C7762">
        <w:rPr>
          <w:rFonts w:asciiTheme="minorHAnsi" w:hAnsiTheme="minorHAnsi" w:cstheme="minorHAnsi"/>
          <w:color w:val="000000" w:themeColor="text1"/>
          <w:sz w:val="22"/>
          <w:szCs w:val="22"/>
        </w:rPr>
        <w:t xml:space="preserve">de onbevaarbare waterloop </w:t>
      </w:r>
      <w:r w:rsidR="00996C5A">
        <w:rPr>
          <w:rFonts w:asciiTheme="minorHAnsi" w:hAnsiTheme="minorHAnsi" w:cstheme="minorHAnsi"/>
          <w:color w:val="000000" w:themeColor="text1"/>
          <w:sz w:val="22"/>
          <w:szCs w:val="22"/>
        </w:rPr>
        <w:t>zal</w:t>
      </w:r>
      <w:r w:rsidR="00DF2557" w:rsidRPr="005C7762">
        <w:rPr>
          <w:rFonts w:asciiTheme="minorHAnsi" w:hAnsiTheme="minorHAnsi" w:cstheme="minorHAnsi"/>
          <w:color w:val="000000" w:themeColor="text1"/>
          <w:sz w:val="22"/>
          <w:szCs w:val="22"/>
        </w:rPr>
        <w:t xml:space="preserve"> </w:t>
      </w:r>
      <w:r w:rsidRPr="005C7762">
        <w:rPr>
          <w:rFonts w:asciiTheme="minorHAnsi" w:hAnsiTheme="minorHAnsi" w:cstheme="minorHAnsi"/>
          <w:color w:val="000000" w:themeColor="text1"/>
          <w:sz w:val="22"/>
          <w:szCs w:val="22"/>
        </w:rPr>
        <w:t xml:space="preserve">dit </w:t>
      </w:r>
      <w:r w:rsidR="008F0E49" w:rsidRPr="005C7762">
        <w:rPr>
          <w:rFonts w:asciiTheme="minorHAnsi" w:hAnsiTheme="minorHAnsi" w:cstheme="minorHAnsi"/>
          <w:color w:val="000000" w:themeColor="text1"/>
          <w:sz w:val="22"/>
          <w:szCs w:val="22"/>
        </w:rPr>
        <w:t xml:space="preserve">ook </w:t>
      </w:r>
      <w:r w:rsidRPr="005C7762">
        <w:rPr>
          <w:rFonts w:asciiTheme="minorHAnsi" w:hAnsiTheme="minorHAnsi" w:cstheme="minorHAnsi"/>
          <w:color w:val="000000" w:themeColor="text1"/>
          <w:sz w:val="22"/>
          <w:szCs w:val="22"/>
        </w:rPr>
        <w:t xml:space="preserve">beschouwd worden als een vorm van </w:t>
      </w:r>
      <w:r w:rsidR="006D07C8" w:rsidRPr="005C7762">
        <w:rPr>
          <w:rFonts w:asciiTheme="minorHAnsi" w:hAnsiTheme="minorHAnsi" w:cstheme="minorHAnsi"/>
          <w:color w:val="000000" w:themeColor="text1"/>
          <w:sz w:val="22"/>
          <w:szCs w:val="22"/>
        </w:rPr>
        <w:t>onttrekking</w:t>
      </w:r>
      <w:r w:rsidRPr="005C7762">
        <w:rPr>
          <w:rFonts w:asciiTheme="minorHAnsi" w:hAnsiTheme="minorHAnsi" w:cstheme="minorHAnsi"/>
          <w:color w:val="000000" w:themeColor="text1"/>
          <w:sz w:val="22"/>
          <w:szCs w:val="22"/>
        </w:rPr>
        <w:t>.</w:t>
      </w:r>
      <w:r w:rsidR="006D07C8" w:rsidRPr="005C7762">
        <w:rPr>
          <w:rFonts w:asciiTheme="minorHAnsi" w:hAnsiTheme="minorHAnsi" w:cstheme="minorHAnsi"/>
          <w:color w:val="000000" w:themeColor="text1"/>
          <w:sz w:val="22"/>
          <w:szCs w:val="22"/>
        </w:rPr>
        <w:t xml:space="preserve"> Uitzondering hierop is: </w:t>
      </w:r>
      <w:r w:rsidR="00FC1050">
        <w:rPr>
          <w:rFonts w:asciiTheme="minorHAnsi" w:hAnsiTheme="minorHAnsi" w:cstheme="minorHAnsi"/>
          <w:color w:val="000000" w:themeColor="text1"/>
          <w:sz w:val="22"/>
          <w:szCs w:val="22"/>
        </w:rPr>
        <w:t>e</w:t>
      </w:r>
      <w:r w:rsidR="006D07C8" w:rsidRPr="005C7762">
        <w:rPr>
          <w:rFonts w:asciiTheme="minorHAnsi" w:hAnsiTheme="minorHAnsi" w:cstheme="minorHAnsi"/>
          <w:color w:val="000000" w:themeColor="text1"/>
          <w:sz w:val="22"/>
          <w:szCs w:val="22"/>
        </w:rPr>
        <w:t xml:space="preserve">en door de bevoegde waterloopbeheerder gemachtigde onttrekking via een </w:t>
      </w:r>
      <w:proofErr w:type="spellStart"/>
      <w:r w:rsidR="006D07C8" w:rsidRPr="005C7762">
        <w:rPr>
          <w:rFonts w:asciiTheme="minorHAnsi" w:hAnsiTheme="minorHAnsi" w:cstheme="minorHAnsi"/>
          <w:color w:val="000000" w:themeColor="text1"/>
          <w:sz w:val="22"/>
          <w:szCs w:val="22"/>
        </w:rPr>
        <w:t>gravitaire</w:t>
      </w:r>
      <w:proofErr w:type="spellEnd"/>
      <w:r w:rsidR="006D07C8" w:rsidRPr="005C7762">
        <w:rPr>
          <w:rFonts w:asciiTheme="minorHAnsi" w:hAnsiTheme="minorHAnsi" w:cstheme="minorHAnsi"/>
          <w:color w:val="000000" w:themeColor="text1"/>
          <w:sz w:val="22"/>
          <w:szCs w:val="22"/>
        </w:rPr>
        <w:t xml:space="preserve"> overloop met vaste hoogte die er voor zorgt dat er enkel een onttrekking gebeurt wanneer een minimale hoogte van de waterkolom van 30 cm verzekerd wordt.</w:t>
      </w:r>
    </w:p>
    <w:p w14:paraId="2C413177" w14:textId="69CC36EE" w:rsidR="007D6295" w:rsidRPr="005C7762" w:rsidRDefault="007D6295" w:rsidP="0055346F">
      <w:pPr>
        <w:pStyle w:val="Default"/>
        <w:rPr>
          <w:color w:val="auto"/>
        </w:rPr>
      </w:pPr>
    </w:p>
    <w:p w14:paraId="5A64328F" w14:textId="5B82B96A" w:rsidR="00263F27" w:rsidRPr="005C7762" w:rsidRDefault="00263F27" w:rsidP="0055346F">
      <w:pPr>
        <w:pStyle w:val="Default"/>
        <w:rPr>
          <w:rFonts w:ascii="Calibri" w:hAnsi="Calibri" w:cs="Calibri"/>
          <w:b/>
          <w:bCs/>
          <w:color w:val="auto"/>
          <w:sz w:val="28"/>
          <w:szCs w:val="28"/>
        </w:rPr>
      </w:pPr>
      <w:r w:rsidRPr="005C7762">
        <w:rPr>
          <w:rFonts w:ascii="Calibri" w:hAnsi="Calibri" w:cs="Calibri"/>
          <w:b/>
          <w:bCs/>
          <w:color w:val="auto"/>
          <w:sz w:val="28"/>
          <w:szCs w:val="28"/>
        </w:rPr>
        <w:t>Alternatieve waterbronnen</w:t>
      </w:r>
    </w:p>
    <w:p w14:paraId="4DE9169B" w14:textId="1D6F015C" w:rsidR="00263F27" w:rsidRPr="005C7762" w:rsidRDefault="00263F27" w:rsidP="0055346F">
      <w:pPr>
        <w:pStyle w:val="Default"/>
        <w:rPr>
          <w:color w:val="auto"/>
        </w:rPr>
      </w:pPr>
    </w:p>
    <w:p w14:paraId="4693FB17" w14:textId="611C8758" w:rsidR="005F6E9A" w:rsidRPr="005C7762" w:rsidRDefault="005F6E9A" w:rsidP="0055346F">
      <w:pPr>
        <w:pStyle w:val="Default"/>
        <w:rPr>
          <w:rFonts w:asciiTheme="minorHAnsi" w:hAnsiTheme="minorHAnsi" w:cstheme="minorBidi"/>
          <w:color w:val="auto"/>
          <w:sz w:val="22"/>
          <w:szCs w:val="22"/>
        </w:rPr>
      </w:pPr>
      <w:r w:rsidRPr="005C7762">
        <w:rPr>
          <w:rFonts w:asciiTheme="minorHAnsi" w:hAnsiTheme="minorHAnsi" w:cstheme="minorBidi"/>
          <w:color w:val="auto"/>
          <w:sz w:val="22"/>
          <w:szCs w:val="22"/>
        </w:rPr>
        <w:t xml:space="preserve">Een overzicht van alternatieve waterbronnen in </w:t>
      </w:r>
      <w:r w:rsidR="005C7762" w:rsidRPr="005C7762">
        <w:rPr>
          <w:rFonts w:asciiTheme="minorHAnsi" w:hAnsiTheme="minorHAnsi" w:cstheme="minorBidi"/>
          <w:color w:val="auto"/>
          <w:sz w:val="22"/>
          <w:szCs w:val="22"/>
        </w:rPr>
        <w:t>Vlaanderen</w:t>
      </w:r>
      <w:r w:rsidRPr="005C7762">
        <w:rPr>
          <w:rFonts w:asciiTheme="minorHAnsi" w:hAnsiTheme="minorHAnsi" w:cstheme="minorBidi"/>
          <w:color w:val="auto"/>
          <w:sz w:val="22"/>
          <w:szCs w:val="22"/>
        </w:rPr>
        <w:t xml:space="preserve"> is samengevat op volgende website: </w:t>
      </w:r>
      <w:hyperlink r:id="rId16" w:history="1">
        <w:r w:rsidR="006D07C8" w:rsidRPr="005C7762">
          <w:rPr>
            <w:rStyle w:val="Hyperlink"/>
            <w:rFonts w:asciiTheme="minorHAnsi" w:hAnsiTheme="minorHAnsi" w:cstheme="minorBidi"/>
            <w:sz w:val="22"/>
            <w:szCs w:val="22"/>
          </w:rPr>
          <w:t>https://waterradar.be/</w:t>
        </w:r>
      </w:hyperlink>
      <w:r w:rsidR="006D07C8" w:rsidRPr="005C7762">
        <w:rPr>
          <w:rFonts w:asciiTheme="minorHAnsi" w:hAnsiTheme="minorHAnsi" w:cstheme="minorBidi"/>
          <w:color w:val="auto"/>
          <w:sz w:val="22"/>
          <w:szCs w:val="22"/>
        </w:rPr>
        <w:t xml:space="preserve"> </w:t>
      </w:r>
    </w:p>
    <w:p w14:paraId="4C3CAE06" w14:textId="77777777" w:rsidR="005F6E9A" w:rsidRPr="005C7762" w:rsidRDefault="005F6E9A" w:rsidP="0055346F">
      <w:pPr>
        <w:pStyle w:val="Default"/>
        <w:rPr>
          <w:color w:val="auto"/>
        </w:rPr>
      </w:pPr>
    </w:p>
    <w:p w14:paraId="33A8440B" w14:textId="5088AF29" w:rsidR="005F6E9A" w:rsidRPr="005C7762" w:rsidRDefault="005F6E9A" w:rsidP="005F6E9A">
      <w:pPr>
        <w:spacing w:after="0" w:line="276" w:lineRule="auto"/>
        <w:rPr>
          <w:rFonts w:eastAsia="Arial" w:cstheme="minorHAnsi"/>
          <w:b/>
          <w:lang w:val="nl" w:eastAsia="nl-BE"/>
        </w:rPr>
      </w:pPr>
      <w:r w:rsidRPr="005C7762">
        <w:rPr>
          <w:rFonts w:eastAsia="Arial" w:cstheme="minorHAnsi"/>
          <w:b/>
          <w:lang w:val="nl" w:eastAsia="nl-BE"/>
        </w:rPr>
        <w:t>Q: Klopt het dat, in omstandigheden van droogte, Aquafin water aanbiedt tegen betaling? Zoja, waar kan ik hierover meer informatie krijgen?</w:t>
      </w:r>
    </w:p>
    <w:p w14:paraId="4B550047" w14:textId="2305A18C" w:rsidR="005F6E9A" w:rsidRDefault="005F6E9A" w:rsidP="00A42B14">
      <w:pPr>
        <w:spacing w:after="0" w:line="276" w:lineRule="auto"/>
      </w:pPr>
      <w:r w:rsidRPr="005C7762">
        <w:rPr>
          <w:rFonts w:eastAsia="Arial" w:cstheme="minorHAnsi"/>
          <w:b/>
          <w:lang w:val="nl" w:eastAsia="nl-BE"/>
        </w:rPr>
        <w:t>A:</w:t>
      </w:r>
      <w:r w:rsidRPr="005C7762">
        <w:t xml:space="preserve"> </w:t>
      </w:r>
      <w:r w:rsidR="00A42B14">
        <w:t>Neen,</w:t>
      </w:r>
    </w:p>
    <w:p w14:paraId="2A13438A" w14:textId="5DD53E24" w:rsidR="00A42B14" w:rsidRDefault="00A42B14" w:rsidP="00A42B14">
      <w:pPr>
        <w:spacing w:after="0" w:line="276" w:lineRule="auto"/>
      </w:pPr>
      <w:r>
        <w:t xml:space="preserve">Sinds 28 april 2023 is nieuwe Vlaamse wetgeving van kracht die gevolg geeft aan een Europese wetgeving. Omdat de waterkwaliteit van het RWZI effluent van </w:t>
      </w:r>
      <w:proofErr w:type="spellStart"/>
      <w:r>
        <w:t>aquafin</w:t>
      </w:r>
      <w:proofErr w:type="spellEnd"/>
      <w:r>
        <w:t xml:space="preserve"> niet voldoet aan de opgelegde normen is afhalen van water niet langer toegestaan.</w:t>
      </w:r>
    </w:p>
    <w:p w14:paraId="0AF6C012" w14:textId="036EDA97" w:rsidR="00263F27" w:rsidRDefault="00263F27" w:rsidP="0055346F"/>
    <w:p w14:paraId="4EC4844F" w14:textId="340AD9E3" w:rsidR="00A42B14" w:rsidRPr="005C7762" w:rsidRDefault="00A42B14" w:rsidP="0055346F">
      <w:r>
        <w:t xml:space="preserve">Meer info op </w:t>
      </w:r>
      <w:hyperlink r:id="rId17" w:history="1">
        <w:r>
          <w:rPr>
            <w:rStyle w:val="Hyperlink"/>
          </w:rPr>
          <w:t>https://www.aquafin.be/nl-be/bedrijven/aanbod-gezuiverd-water-en-energie/gezuiverd-afvalwater-gebruiken</w:t>
        </w:r>
      </w:hyperlink>
    </w:p>
    <w:p w14:paraId="6B7125BB" w14:textId="1F55B9AD" w:rsidR="00495E0E" w:rsidRPr="005C7762" w:rsidRDefault="00495E0E" w:rsidP="0055346F">
      <w:pPr>
        <w:rPr>
          <w:b/>
        </w:rPr>
      </w:pPr>
      <w:r w:rsidRPr="005C7762">
        <w:rPr>
          <w:b/>
        </w:rPr>
        <w:t xml:space="preserve">Q: Levert </w:t>
      </w:r>
      <w:proofErr w:type="spellStart"/>
      <w:r w:rsidRPr="005C7762">
        <w:rPr>
          <w:b/>
        </w:rPr>
        <w:t>Pidpa</w:t>
      </w:r>
      <w:proofErr w:type="spellEnd"/>
      <w:r w:rsidRPr="005C7762">
        <w:rPr>
          <w:b/>
        </w:rPr>
        <w:t xml:space="preserve"> gratis water aan landbouwers?</w:t>
      </w:r>
    </w:p>
    <w:p w14:paraId="0F3BA396" w14:textId="19F2AF63" w:rsidR="00495E0E" w:rsidRPr="005C7762" w:rsidRDefault="00495E0E" w:rsidP="0055346F">
      <w:r w:rsidRPr="005C7762">
        <w:t xml:space="preserve">A: Ja, </w:t>
      </w:r>
      <w:proofErr w:type="spellStart"/>
      <w:r w:rsidRPr="005C7762">
        <w:t>Pidpa</w:t>
      </w:r>
      <w:proofErr w:type="spellEnd"/>
      <w:r w:rsidRPr="005C7762">
        <w:t xml:space="preserve"> </w:t>
      </w:r>
      <w:r w:rsidR="00996C5A">
        <w:t>levert</w:t>
      </w:r>
      <w:r w:rsidR="001E34F5">
        <w:t xml:space="preserve"> </w:t>
      </w:r>
      <w:r w:rsidRPr="005C7762">
        <w:t>gratis water aan landbouwers bij een aantal drinkwater productie-installaties. Het gaat om water dat wordt geb</w:t>
      </w:r>
      <w:r w:rsidR="001E34F5">
        <w:t>r</w:t>
      </w:r>
      <w:r w:rsidRPr="005C7762">
        <w:t>uikt voor de spoeling van hun systemen maar niet bruikbaar is om drinkwater van te maken.</w:t>
      </w:r>
    </w:p>
    <w:p w14:paraId="7ED4E0FF" w14:textId="56A11399" w:rsidR="00495E0E" w:rsidRPr="005C7762" w:rsidRDefault="00495E0E" w:rsidP="0055346F">
      <w:r w:rsidRPr="005C7762">
        <w:t xml:space="preserve">Het afhalen van dit water is gratis, er dient echter steeds op voorhand te worden gereserveerd bij </w:t>
      </w:r>
      <w:proofErr w:type="spellStart"/>
      <w:r w:rsidRPr="005C7762">
        <w:t>Pidpa</w:t>
      </w:r>
      <w:proofErr w:type="spellEnd"/>
      <w:r w:rsidRPr="005C7762">
        <w:t>.</w:t>
      </w:r>
    </w:p>
    <w:p w14:paraId="7613F32F" w14:textId="2F5C717C" w:rsidR="00495E0E" w:rsidRPr="005C7762" w:rsidRDefault="00495E0E" w:rsidP="00495E0E">
      <w:pPr>
        <w:pStyle w:val="Tekstzonderopmaak"/>
      </w:pPr>
      <w:r w:rsidRPr="005C7762">
        <w:t>Verdere informatie in verband met de kwaliteit van het water en de reservering</w:t>
      </w:r>
      <w:r w:rsidR="001E34F5">
        <w:t>s</w:t>
      </w:r>
      <w:r w:rsidRPr="005C7762">
        <w:t xml:space="preserve">procedure staan hier: </w:t>
      </w:r>
      <w:hyperlink r:id="rId18" w:history="1">
        <w:r w:rsidR="00996C5A" w:rsidRPr="00473625">
          <w:rPr>
            <w:rStyle w:val="Hyperlink"/>
          </w:rPr>
          <w:t>https://www.pidpa.be/ons-aanbod/oplossingen-voor-landbouw/alternatief-irrigatiewater-voor-land-en-tuinbouw</w:t>
        </w:r>
      </w:hyperlink>
      <w:r w:rsidR="00996C5A">
        <w:t xml:space="preserve"> </w:t>
      </w:r>
    </w:p>
    <w:p w14:paraId="165D2A22" w14:textId="46A8F444" w:rsidR="00495E0E" w:rsidRPr="005C7762" w:rsidRDefault="00495E0E" w:rsidP="0055346F"/>
    <w:p w14:paraId="58F51F1F" w14:textId="5CCD27C5" w:rsidR="005F6E9A" w:rsidRPr="005C7762" w:rsidRDefault="005F6E9A" w:rsidP="0055346F">
      <w:pPr>
        <w:rPr>
          <w:b/>
        </w:rPr>
      </w:pPr>
      <w:r w:rsidRPr="005C7762">
        <w:rPr>
          <w:b/>
        </w:rPr>
        <w:t xml:space="preserve">Q: is </w:t>
      </w:r>
      <w:r w:rsidR="005C7762" w:rsidRPr="005C7762">
        <w:rPr>
          <w:b/>
        </w:rPr>
        <w:t>onttrekking</w:t>
      </w:r>
      <w:r w:rsidRPr="005C7762">
        <w:rPr>
          <w:b/>
        </w:rPr>
        <w:t xml:space="preserve"> op de bevaarbare waterwegen toegelaten in de aangeduide stroomgebieden?</w:t>
      </w:r>
    </w:p>
    <w:p w14:paraId="22618338" w14:textId="2C67929C" w:rsidR="00DD42DA" w:rsidRPr="005C7762" w:rsidRDefault="005F6E9A" w:rsidP="0055346F">
      <w:r w:rsidRPr="005C7762">
        <w:t xml:space="preserve">A: Ja, </w:t>
      </w:r>
      <w:r w:rsidR="00FC1050">
        <w:t>een</w:t>
      </w:r>
      <w:r w:rsidR="00FC1050" w:rsidRPr="005C7762">
        <w:t xml:space="preserve"> </w:t>
      </w:r>
      <w:r w:rsidR="001E34F5">
        <w:t>permanent</w:t>
      </w:r>
      <w:r w:rsidR="005D1520">
        <w:t xml:space="preserve"> of tijdelijk</w:t>
      </w:r>
      <w:r w:rsidR="001E34F5">
        <w:t xml:space="preserve"> </w:t>
      </w:r>
      <w:r w:rsidR="005C7762" w:rsidRPr="005C7762">
        <w:t>onttrekkingsverbod</w:t>
      </w:r>
      <w:r w:rsidRPr="005C7762">
        <w:t xml:space="preserve"> is enkel van toepassing op de onbevaarbare waterlopen</w:t>
      </w:r>
      <w:r w:rsidR="005D1520">
        <w:t xml:space="preserve"> en publieke grachten</w:t>
      </w:r>
      <w:r w:rsidRPr="005C7762">
        <w:t>.</w:t>
      </w:r>
    </w:p>
    <w:p w14:paraId="3DF613C4" w14:textId="11F3C53A" w:rsidR="00263F27" w:rsidRPr="005C7762" w:rsidRDefault="005F6E9A" w:rsidP="0055346F">
      <w:r w:rsidRPr="005C7762">
        <w:t xml:space="preserve">Er geldt een meldingsplicht voor captaties tot 500 m³/jaar (de som van alle captaties per gebruiker), en een vergunningsplicht voor captaties boven 500 m³/jaar. De procedures en formulieren daarvoor zijn te vinden op: </w:t>
      </w:r>
      <w:hyperlink r:id="rId19" w:history="1">
        <w:r w:rsidRPr="005C7762">
          <w:rPr>
            <w:rStyle w:val="Hyperlink"/>
          </w:rPr>
          <w:t>https://www.vlaamsewaterweg.be/watercaptatie</w:t>
        </w:r>
      </w:hyperlink>
      <w:r w:rsidRPr="005C7762">
        <w:t>.</w:t>
      </w:r>
    </w:p>
    <w:p w14:paraId="558DD0EB" w14:textId="77777777" w:rsidR="005F6E9A" w:rsidRPr="005C7762" w:rsidRDefault="005F6E9A" w:rsidP="0055346F"/>
    <w:p w14:paraId="1274A5F4" w14:textId="77777777" w:rsidR="00263F27" w:rsidRPr="005C7762" w:rsidRDefault="00263F27" w:rsidP="00263F27">
      <w:pPr>
        <w:spacing w:after="0" w:line="276" w:lineRule="auto"/>
        <w:rPr>
          <w:rFonts w:eastAsia="Arial" w:cstheme="minorHAnsi"/>
          <w:b/>
          <w:lang w:val="nl" w:eastAsia="nl-BE"/>
        </w:rPr>
      </w:pPr>
      <w:r w:rsidRPr="005C7762">
        <w:rPr>
          <w:rFonts w:eastAsia="Arial" w:cstheme="minorHAnsi"/>
          <w:b/>
          <w:lang w:val="nl" w:eastAsia="nl-BE"/>
        </w:rPr>
        <w:t>Q: Is het mogelijk om bemalingswater in te zetten als alternatieve bron?</w:t>
      </w:r>
    </w:p>
    <w:p w14:paraId="1E20C257" w14:textId="320580CC" w:rsidR="00263F27" w:rsidRDefault="00263F27" w:rsidP="00812A5C">
      <w:pPr>
        <w:pStyle w:val="Default"/>
        <w:rPr>
          <w:rFonts w:asciiTheme="minorHAnsi" w:hAnsiTheme="minorHAnsi" w:cstheme="minorHAnsi"/>
          <w:b/>
          <w:sz w:val="22"/>
          <w:szCs w:val="22"/>
        </w:rPr>
      </w:pPr>
      <w:r w:rsidRPr="005C7762">
        <w:rPr>
          <w:rFonts w:asciiTheme="minorHAnsi" w:eastAsia="Arial" w:hAnsiTheme="minorHAnsi" w:cstheme="minorHAnsi"/>
          <w:b/>
          <w:color w:val="auto"/>
          <w:sz w:val="22"/>
          <w:szCs w:val="22"/>
          <w:lang w:val="nl" w:eastAsia="nl-BE"/>
        </w:rPr>
        <w:t>A</w:t>
      </w:r>
      <w:r w:rsidRPr="005C7762">
        <w:rPr>
          <w:rFonts w:asciiTheme="minorHAnsi" w:hAnsiTheme="minorHAnsi" w:cstheme="minorHAnsi"/>
          <w:b/>
          <w:sz w:val="22"/>
          <w:szCs w:val="22"/>
        </w:rPr>
        <w:t xml:space="preserve">: </w:t>
      </w:r>
    </w:p>
    <w:p w14:paraId="149ED4B4" w14:textId="77777777" w:rsidR="00812A5C" w:rsidRPr="00812A5C" w:rsidRDefault="00812A5C" w:rsidP="00812A5C">
      <w:pPr>
        <w:pStyle w:val="Normaalweb"/>
        <w:shd w:val="clear" w:color="auto" w:fill="FFFFFF"/>
        <w:rPr>
          <w:rFonts w:asciiTheme="minorHAnsi" w:eastAsiaTheme="minorHAnsi" w:hAnsiTheme="minorHAnsi" w:cstheme="minorBidi"/>
          <w:sz w:val="22"/>
          <w:szCs w:val="22"/>
          <w:lang w:eastAsia="en-US"/>
        </w:rPr>
      </w:pPr>
      <w:r w:rsidRPr="00812A5C">
        <w:rPr>
          <w:rFonts w:asciiTheme="minorHAnsi" w:eastAsiaTheme="minorHAnsi" w:hAnsiTheme="minorHAnsi" w:cstheme="minorBidi"/>
          <w:sz w:val="22"/>
          <w:szCs w:val="22"/>
          <w:lang w:eastAsia="en-US"/>
        </w:rPr>
        <w:t>Tenzij anders vermeld in de omgevingsvergunning voor de exploitatie van de ingedeelde inrichting of activiteit mag het gedeelte van het bemalingswater, dat niet terug in de grond gebracht wordt, nuttig gebruikt worden als de bemaling niet volledig of gedeeltelijk op een perceel ligt dat een risicogrond is als vermeld in artikel 2, 13° van het Bodemdecreet van 27 oktober 2006, of op een perceel waarvoor een decretaal bodemonderzoek is uitgevoerd conform het VLAREBO-besluit van 14 december 2007.</w:t>
      </w:r>
    </w:p>
    <w:p w14:paraId="2C52A76D" w14:textId="77777777" w:rsidR="00812A5C" w:rsidRPr="00812A5C" w:rsidRDefault="00812A5C" w:rsidP="00812A5C">
      <w:pPr>
        <w:pStyle w:val="Normaalweb"/>
        <w:shd w:val="clear" w:color="auto" w:fill="FFFFFF"/>
        <w:rPr>
          <w:rFonts w:asciiTheme="minorHAnsi" w:eastAsiaTheme="minorHAnsi" w:hAnsiTheme="minorHAnsi" w:cstheme="minorBidi"/>
          <w:sz w:val="22"/>
          <w:szCs w:val="22"/>
          <w:lang w:eastAsia="en-US"/>
        </w:rPr>
      </w:pPr>
      <w:r w:rsidRPr="00812A5C">
        <w:rPr>
          <w:rFonts w:asciiTheme="minorHAnsi" w:eastAsiaTheme="minorHAnsi" w:hAnsiTheme="minorHAnsi" w:cstheme="minorBidi"/>
          <w:sz w:val="22"/>
          <w:szCs w:val="22"/>
          <w:lang w:eastAsia="en-US"/>
        </w:rPr>
        <w:br/>
        <w:t>Tenzij voldaan wordt aan de bepalingen van het besluit van de Vlaamse regering van 13 december 2002 houdende reglementering inzake de kwaliteit en levering van water, bestemd voor menselijke consumptie brengt de exploitant aan elk aftappunt duidelijke signalisatie aan dat het water niet bestemd is voor menselijke consumptie.</w:t>
      </w:r>
    </w:p>
    <w:p w14:paraId="79EDD69D" w14:textId="77777777" w:rsidR="00812A5C" w:rsidRPr="00812A5C" w:rsidRDefault="00812A5C" w:rsidP="00812A5C">
      <w:pPr>
        <w:pStyle w:val="Normaalweb"/>
        <w:shd w:val="clear" w:color="auto" w:fill="FFFFFF"/>
        <w:rPr>
          <w:rFonts w:asciiTheme="minorHAnsi" w:eastAsiaTheme="minorHAnsi" w:hAnsiTheme="minorHAnsi" w:cstheme="minorBidi"/>
          <w:sz w:val="22"/>
          <w:szCs w:val="22"/>
          <w:lang w:eastAsia="en-US"/>
        </w:rPr>
      </w:pPr>
      <w:r w:rsidRPr="00812A5C">
        <w:rPr>
          <w:rFonts w:asciiTheme="minorHAnsi" w:eastAsiaTheme="minorHAnsi" w:hAnsiTheme="minorHAnsi" w:cstheme="minorBidi"/>
          <w:sz w:val="22"/>
          <w:szCs w:val="22"/>
          <w:lang w:eastAsia="en-US"/>
        </w:rPr>
        <w:br/>
        <w:t>De exploitant neemt bij het beschikbaar stellen van bemalingswater alle mogelijke maatregelen om bijkomende hinder te voorkomen. De aftappunten worden voorzien op veilig bereikbare plaatsen. Indien gebruik gemaakt wordt van een motorvoertuig voor het transport van bemalingswater, gebeurt het aftappen niet voor 7 uur en niet na 19 uur, en ook niet op zon- en feestdagen, tenzij anders vermeld in de omgevingsvergunning. De uren waarop bemalingswater beschikbaar gesteld wordt, worden duidelijk geafficheerd bij het aftappunt.</w:t>
      </w:r>
    </w:p>
    <w:p w14:paraId="182ADB04" w14:textId="77777777" w:rsidR="00812A5C" w:rsidRPr="00812A5C" w:rsidRDefault="00812A5C" w:rsidP="00812A5C">
      <w:pPr>
        <w:pStyle w:val="Default"/>
        <w:rPr>
          <w:rFonts w:asciiTheme="minorHAnsi" w:hAnsiTheme="minorHAnsi" w:cstheme="minorBidi"/>
          <w:color w:val="auto"/>
          <w:sz w:val="22"/>
          <w:szCs w:val="22"/>
        </w:rPr>
      </w:pPr>
    </w:p>
    <w:p w14:paraId="3DC38FE9" w14:textId="77777777" w:rsidR="00263F27" w:rsidRDefault="00263F27" w:rsidP="0055346F"/>
    <w:sectPr w:rsidR="00263F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AB363" w14:textId="77777777" w:rsidR="00224ED5" w:rsidRDefault="00224ED5" w:rsidP="00C23F30">
      <w:pPr>
        <w:spacing w:after="0" w:line="240" w:lineRule="auto"/>
      </w:pPr>
      <w:r>
        <w:separator/>
      </w:r>
    </w:p>
  </w:endnote>
  <w:endnote w:type="continuationSeparator" w:id="0">
    <w:p w14:paraId="64D12CC5" w14:textId="77777777" w:rsidR="00224ED5" w:rsidRDefault="00224ED5" w:rsidP="00C23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896F4" w14:textId="77777777" w:rsidR="00224ED5" w:rsidRDefault="00224ED5" w:rsidP="00C23F30">
      <w:pPr>
        <w:spacing w:after="0" w:line="240" w:lineRule="auto"/>
      </w:pPr>
      <w:r>
        <w:separator/>
      </w:r>
    </w:p>
  </w:footnote>
  <w:footnote w:type="continuationSeparator" w:id="0">
    <w:p w14:paraId="535E506E" w14:textId="77777777" w:rsidR="00224ED5" w:rsidRDefault="00224ED5" w:rsidP="00C23F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650EC"/>
    <w:multiLevelType w:val="hybridMultilevel"/>
    <w:tmpl w:val="9B16136A"/>
    <w:lvl w:ilvl="0" w:tplc="10641A4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62E41E5"/>
    <w:multiLevelType w:val="hybridMultilevel"/>
    <w:tmpl w:val="74C4EC70"/>
    <w:lvl w:ilvl="0" w:tplc="B2B2F9A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322922984">
    <w:abstractNumId w:val="1"/>
  </w:num>
  <w:num w:numId="2" w16cid:durableId="100390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46F"/>
    <w:rsid w:val="00051336"/>
    <w:rsid w:val="00074ECA"/>
    <w:rsid w:val="000819EA"/>
    <w:rsid w:val="000C050B"/>
    <w:rsid w:val="000E27EF"/>
    <w:rsid w:val="00103279"/>
    <w:rsid w:val="001962B3"/>
    <w:rsid w:val="001E34F5"/>
    <w:rsid w:val="00224ED5"/>
    <w:rsid w:val="002334CA"/>
    <w:rsid w:val="002344A5"/>
    <w:rsid w:val="00263F27"/>
    <w:rsid w:val="00285901"/>
    <w:rsid w:val="002C1038"/>
    <w:rsid w:val="003332CD"/>
    <w:rsid w:val="003853E3"/>
    <w:rsid w:val="003A2D5F"/>
    <w:rsid w:val="003C15D2"/>
    <w:rsid w:val="00403A64"/>
    <w:rsid w:val="00434749"/>
    <w:rsid w:val="00463732"/>
    <w:rsid w:val="004725BD"/>
    <w:rsid w:val="00486AFD"/>
    <w:rsid w:val="00494107"/>
    <w:rsid w:val="00495E0E"/>
    <w:rsid w:val="00502CF5"/>
    <w:rsid w:val="00514279"/>
    <w:rsid w:val="0055346F"/>
    <w:rsid w:val="00587E4F"/>
    <w:rsid w:val="005C28FE"/>
    <w:rsid w:val="005C549F"/>
    <w:rsid w:val="005C7762"/>
    <w:rsid w:val="005D1520"/>
    <w:rsid w:val="005D4A2C"/>
    <w:rsid w:val="005D64BE"/>
    <w:rsid w:val="005E52A5"/>
    <w:rsid w:val="005F6E9A"/>
    <w:rsid w:val="00611DF7"/>
    <w:rsid w:val="006561C7"/>
    <w:rsid w:val="00673422"/>
    <w:rsid w:val="006B5B56"/>
    <w:rsid w:val="006D07C8"/>
    <w:rsid w:val="006F6735"/>
    <w:rsid w:val="00765BAA"/>
    <w:rsid w:val="00771352"/>
    <w:rsid w:val="00777EC4"/>
    <w:rsid w:val="007D0171"/>
    <w:rsid w:val="007D6295"/>
    <w:rsid w:val="007E3292"/>
    <w:rsid w:val="007F4365"/>
    <w:rsid w:val="00812A5C"/>
    <w:rsid w:val="00823FA8"/>
    <w:rsid w:val="00835F5A"/>
    <w:rsid w:val="00842099"/>
    <w:rsid w:val="00876B67"/>
    <w:rsid w:val="00880655"/>
    <w:rsid w:val="008D63C2"/>
    <w:rsid w:val="008F0E49"/>
    <w:rsid w:val="008F69C8"/>
    <w:rsid w:val="0092147C"/>
    <w:rsid w:val="00936E6E"/>
    <w:rsid w:val="0097134F"/>
    <w:rsid w:val="009821B2"/>
    <w:rsid w:val="00996C5A"/>
    <w:rsid w:val="009D4D35"/>
    <w:rsid w:val="009E2D44"/>
    <w:rsid w:val="009E4F9D"/>
    <w:rsid w:val="00A04503"/>
    <w:rsid w:val="00A36D54"/>
    <w:rsid w:val="00A42B14"/>
    <w:rsid w:val="00B43608"/>
    <w:rsid w:val="00B759B8"/>
    <w:rsid w:val="00B77F45"/>
    <w:rsid w:val="00BD2ACD"/>
    <w:rsid w:val="00BD5605"/>
    <w:rsid w:val="00C23F30"/>
    <w:rsid w:val="00C662A6"/>
    <w:rsid w:val="00CC556E"/>
    <w:rsid w:val="00CC6222"/>
    <w:rsid w:val="00D30E6B"/>
    <w:rsid w:val="00D33D70"/>
    <w:rsid w:val="00D50D0F"/>
    <w:rsid w:val="00D511E2"/>
    <w:rsid w:val="00DA14A5"/>
    <w:rsid w:val="00DA34BB"/>
    <w:rsid w:val="00DD42DA"/>
    <w:rsid w:val="00DE0740"/>
    <w:rsid w:val="00DF2557"/>
    <w:rsid w:val="00E06930"/>
    <w:rsid w:val="00E07016"/>
    <w:rsid w:val="00E11931"/>
    <w:rsid w:val="00E36725"/>
    <w:rsid w:val="00E620B0"/>
    <w:rsid w:val="00E716B5"/>
    <w:rsid w:val="00E77C26"/>
    <w:rsid w:val="00EB7A2A"/>
    <w:rsid w:val="00EC0B94"/>
    <w:rsid w:val="00EE3479"/>
    <w:rsid w:val="00EF1F84"/>
    <w:rsid w:val="00F26645"/>
    <w:rsid w:val="00FC1050"/>
    <w:rsid w:val="00FE3D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814FC"/>
  <w15:chartTrackingRefBased/>
  <w15:docId w15:val="{D2F2EFBD-0651-4379-9D0E-577ADB4B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5346F"/>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DA14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14A5"/>
    <w:rPr>
      <w:rFonts w:ascii="Segoe UI" w:hAnsi="Segoe UI" w:cs="Segoe UI"/>
      <w:sz w:val="18"/>
      <w:szCs w:val="18"/>
    </w:rPr>
  </w:style>
  <w:style w:type="character" w:styleId="Hyperlink">
    <w:name w:val="Hyperlink"/>
    <w:basedOn w:val="Standaardalinea-lettertype"/>
    <w:uiPriority w:val="99"/>
    <w:unhideWhenUsed/>
    <w:rsid w:val="00B759B8"/>
    <w:rPr>
      <w:color w:val="0563C1" w:themeColor="hyperlink"/>
      <w:u w:val="single"/>
    </w:rPr>
  </w:style>
  <w:style w:type="character" w:styleId="Verwijzingopmerking">
    <w:name w:val="annotation reference"/>
    <w:basedOn w:val="Standaardalinea-lettertype"/>
    <w:uiPriority w:val="99"/>
    <w:semiHidden/>
    <w:unhideWhenUsed/>
    <w:rsid w:val="005E52A5"/>
    <w:rPr>
      <w:sz w:val="16"/>
      <w:szCs w:val="16"/>
    </w:rPr>
  </w:style>
  <w:style w:type="paragraph" w:styleId="Tekstopmerking">
    <w:name w:val="annotation text"/>
    <w:basedOn w:val="Standaard"/>
    <w:link w:val="TekstopmerkingChar"/>
    <w:uiPriority w:val="99"/>
    <w:semiHidden/>
    <w:unhideWhenUsed/>
    <w:rsid w:val="005E52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E52A5"/>
    <w:rPr>
      <w:sz w:val="20"/>
      <w:szCs w:val="20"/>
    </w:rPr>
  </w:style>
  <w:style w:type="paragraph" w:styleId="Onderwerpvanopmerking">
    <w:name w:val="annotation subject"/>
    <w:basedOn w:val="Tekstopmerking"/>
    <w:next w:val="Tekstopmerking"/>
    <w:link w:val="OnderwerpvanopmerkingChar"/>
    <w:uiPriority w:val="99"/>
    <w:semiHidden/>
    <w:unhideWhenUsed/>
    <w:rsid w:val="005E52A5"/>
    <w:rPr>
      <w:b/>
      <w:bCs/>
    </w:rPr>
  </w:style>
  <w:style w:type="character" w:customStyle="1" w:styleId="OnderwerpvanopmerkingChar">
    <w:name w:val="Onderwerp van opmerking Char"/>
    <w:basedOn w:val="TekstopmerkingChar"/>
    <w:link w:val="Onderwerpvanopmerking"/>
    <w:uiPriority w:val="99"/>
    <w:semiHidden/>
    <w:rsid w:val="005E52A5"/>
    <w:rPr>
      <w:b/>
      <w:bCs/>
      <w:sz w:val="20"/>
      <w:szCs w:val="20"/>
    </w:rPr>
  </w:style>
  <w:style w:type="paragraph" w:styleId="Voetnoottekst">
    <w:name w:val="footnote text"/>
    <w:basedOn w:val="Standaard"/>
    <w:link w:val="VoetnoottekstChar"/>
    <w:uiPriority w:val="99"/>
    <w:rsid w:val="00C23F30"/>
    <w:pPr>
      <w:spacing w:after="0" w:line="240" w:lineRule="auto"/>
    </w:pPr>
    <w:rPr>
      <w:rFonts w:ascii="Verdana" w:eastAsia="Times New Roman" w:hAnsi="Verdana" w:cs="Times New Roman"/>
      <w:sz w:val="20"/>
      <w:szCs w:val="20"/>
      <w:lang w:val="nl-NL" w:eastAsia="nl-NL"/>
    </w:rPr>
  </w:style>
  <w:style w:type="character" w:customStyle="1" w:styleId="VoetnoottekstChar">
    <w:name w:val="Voetnoottekst Char"/>
    <w:basedOn w:val="Standaardalinea-lettertype"/>
    <w:link w:val="Voetnoottekst"/>
    <w:uiPriority w:val="99"/>
    <w:rsid w:val="00C23F30"/>
    <w:rPr>
      <w:rFonts w:ascii="Verdana" w:eastAsia="Times New Roman" w:hAnsi="Verdana" w:cs="Times New Roman"/>
      <w:sz w:val="20"/>
      <w:szCs w:val="20"/>
      <w:lang w:val="nl-NL" w:eastAsia="nl-NL"/>
    </w:rPr>
  </w:style>
  <w:style w:type="character" w:styleId="Voetnootmarkering">
    <w:name w:val="footnote reference"/>
    <w:uiPriority w:val="99"/>
    <w:rsid w:val="00C23F30"/>
    <w:rPr>
      <w:vertAlign w:val="superscript"/>
    </w:rPr>
  </w:style>
  <w:style w:type="character" w:styleId="GevolgdeHyperlink">
    <w:name w:val="FollowedHyperlink"/>
    <w:basedOn w:val="Standaardalinea-lettertype"/>
    <w:uiPriority w:val="99"/>
    <w:semiHidden/>
    <w:unhideWhenUsed/>
    <w:rsid w:val="00EF1F84"/>
    <w:rPr>
      <w:color w:val="954F72" w:themeColor="followedHyperlink"/>
      <w:u w:val="single"/>
    </w:rPr>
  </w:style>
  <w:style w:type="paragraph" w:styleId="Tekstzonderopmaak">
    <w:name w:val="Plain Text"/>
    <w:basedOn w:val="Standaard"/>
    <w:link w:val="TekstzonderopmaakChar"/>
    <w:uiPriority w:val="99"/>
    <w:semiHidden/>
    <w:unhideWhenUsed/>
    <w:rsid w:val="00495E0E"/>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495E0E"/>
    <w:rPr>
      <w:rFonts w:ascii="Calibri" w:hAnsi="Calibri"/>
      <w:szCs w:val="21"/>
    </w:rPr>
  </w:style>
  <w:style w:type="paragraph" w:styleId="Normaalweb">
    <w:name w:val="Normal (Web)"/>
    <w:basedOn w:val="Standaard"/>
    <w:uiPriority w:val="99"/>
    <w:semiHidden/>
    <w:unhideWhenUsed/>
    <w:rsid w:val="00812A5C"/>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Onopgelostemelding">
    <w:name w:val="Unresolved Mention"/>
    <w:basedOn w:val="Standaardalinea-lettertype"/>
    <w:uiPriority w:val="99"/>
    <w:semiHidden/>
    <w:unhideWhenUsed/>
    <w:rsid w:val="00996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859056">
      <w:bodyDiv w:val="1"/>
      <w:marLeft w:val="0"/>
      <w:marRight w:val="0"/>
      <w:marTop w:val="0"/>
      <w:marBottom w:val="0"/>
      <w:divBdr>
        <w:top w:val="none" w:sz="0" w:space="0" w:color="auto"/>
        <w:left w:val="none" w:sz="0" w:space="0" w:color="auto"/>
        <w:bottom w:val="none" w:sz="0" w:space="0" w:color="auto"/>
        <w:right w:val="none" w:sz="0" w:space="0" w:color="auto"/>
      </w:divBdr>
    </w:div>
    <w:div w:id="1262683696">
      <w:bodyDiv w:val="1"/>
      <w:marLeft w:val="0"/>
      <w:marRight w:val="0"/>
      <w:marTop w:val="0"/>
      <w:marBottom w:val="0"/>
      <w:divBdr>
        <w:top w:val="none" w:sz="0" w:space="0" w:color="auto"/>
        <w:left w:val="none" w:sz="0" w:space="0" w:color="auto"/>
        <w:bottom w:val="none" w:sz="0" w:space="0" w:color="auto"/>
        <w:right w:val="none" w:sz="0" w:space="0" w:color="auto"/>
      </w:divBdr>
    </w:div>
    <w:div w:id="1286816540">
      <w:bodyDiv w:val="1"/>
      <w:marLeft w:val="0"/>
      <w:marRight w:val="0"/>
      <w:marTop w:val="0"/>
      <w:marBottom w:val="0"/>
      <w:divBdr>
        <w:top w:val="none" w:sz="0" w:space="0" w:color="auto"/>
        <w:left w:val="none" w:sz="0" w:space="0" w:color="auto"/>
        <w:bottom w:val="none" w:sz="0" w:space="0" w:color="auto"/>
        <w:right w:val="none" w:sz="0" w:space="0" w:color="auto"/>
      </w:divBdr>
    </w:div>
    <w:div w:id="191249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vincieantwerpen.be/aanbod/dlm/dienst-integraal-waterbeleid/droogte/onttrekkingsverbod.html" TargetMode="External"/><Relationship Id="rId13" Type="http://schemas.openxmlformats.org/officeDocument/2006/relationships/hyperlink" Target="https://www.provincieantwerpen.be/aanbod/dlm/dienst-integraal-waterbeleid/beheer-van-de-waterlopen/wie-zijn-de-waterloopbeheerders-in-de-provincie-.html" TargetMode="External"/><Relationship Id="rId18" Type="http://schemas.openxmlformats.org/officeDocument/2006/relationships/hyperlink" Target="https://www.pidpa.be/ons-aanbod/oplossingen-voor-landbouw/alternatief-irrigatiewater-voor-land-en-tuinbouw"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uverneurantwerpen.be/politiebesluiten.html" TargetMode="External"/><Relationship Id="rId12" Type="http://schemas.openxmlformats.org/officeDocument/2006/relationships/hyperlink" Target="https://www.vlaanderen.be/beheer-van-de-onbevaarbare-waterlopen" TargetMode="External"/><Relationship Id="rId17" Type="http://schemas.openxmlformats.org/officeDocument/2006/relationships/hyperlink" Target="https://protect-de.mimecast.com/s/gdGMCjYXxwTK1X6H5IPaR?domain=aquafin.be" TargetMode="External"/><Relationship Id="rId2" Type="http://schemas.openxmlformats.org/officeDocument/2006/relationships/styles" Target="styles.xml"/><Relationship Id="rId16" Type="http://schemas.openxmlformats.org/officeDocument/2006/relationships/hyperlink" Target="https://waterradar.b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ovincieantwerpen.be/aanbod/dlm/dienst-integraal-waterbeleid/droogte/onttrekkingsverbod.html" TargetMode="External"/><Relationship Id="rId5" Type="http://schemas.openxmlformats.org/officeDocument/2006/relationships/footnotes" Target="footnotes.xml"/><Relationship Id="rId15" Type="http://schemas.openxmlformats.org/officeDocument/2006/relationships/hyperlink" Target="https://www.vmm.be/water/grondwater/gebruik" TargetMode="External"/><Relationship Id="rId10" Type="http://schemas.openxmlformats.org/officeDocument/2006/relationships/image" Target="media/image2.jpeg"/><Relationship Id="rId19" Type="http://schemas.openxmlformats.org/officeDocument/2006/relationships/hyperlink" Target="https://www.vlaamsewaterweg.be/watercaptatie"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kris.huijskens@provincieantwerpen.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2068</Words>
  <Characters>11379</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Provincie Antwerpen</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DORSLAER Kathleen</dc:creator>
  <cp:keywords/>
  <dc:description/>
  <cp:lastModifiedBy>CLAES Sara</cp:lastModifiedBy>
  <cp:revision>6</cp:revision>
  <cp:lastPrinted>2025-06-18T11:22:00Z</cp:lastPrinted>
  <dcterms:created xsi:type="dcterms:W3CDTF">2025-05-22T11:15:00Z</dcterms:created>
  <dcterms:modified xsi:type="dcterms:W3CDTF">2025-06-18T11:22:00Z</dcterms:modified>
</cp:coreProperties>
</file>