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CDCD94" w14:textId="68964A14" w:rsidR="0055346F" w:rsidRPr="005C7762" w:rsidRDefault="0055346F" w:rsidP="00191BC0">
      <w:pPr>
        <w:pStyle w:val="Default"/>
        <w:jc w:val="both"/>
        <w:rPr>
          <w:sz w:val="23"/>
          <w:szCs w:val="23"/>
        </w:rPr>
      </w:pPr>
      <w:r w:rsidRPr="005C7762">
        <w:rPr>
          <w:b/>
          <w:bCs/>
          <w:sz w:val="23"/>
          <w:szCs w:val="23"/>
        </w:rPr>
        <w:t>Q&amp;A:</w:t>
      </w:r>
    </w:p>
    <w:p w14:paraId="465497C2" w14:textId="07D45B74" w:rsidR="0055346F" w:rsidRDefault="0055346F" w:rsidP="00191BC0">
      <w:pPr>
        <w:pStyle w:val="Default"/>
        <w:jc w:val="both"/>
        <w:rPr>
          <w:b/>
          <w:bCs/>
          <w:sz w:val="23"/>
          <w:szCs w:val="23"/>
        </w:rPr>
      </w:pPr>
      <w:r w:rsidRPr="005C7762">
        <w:rPr>
          <w:b/>
          <w:bCs/>
          <w:sz w:val="23"/>
          <w:szCs w:val="23"/>
        </w:rPr>
        <w:t xml:space="preserve">Vragen en antwoorden bij </w:t>
      </w:r>
      <w:r w:rsidR="002C1038" w:rsidRPr="005C7762">
        <w:rPr>
          <w:b/>
          <w:bCs/>
          <w:sz w:val="23"/>
          <w:szCs w:val="23"/>
        </w:rPr>
        <w:t xml:space="preserve">besluit van de gouverneur van </w:t>
      </w:r>
      <w:r w:rsidR="00062DCF">
        <w:rPr>
          <w:b/>
          <w:bCs/>
          <w:sz w:val="23"/>
          <w:szCs w:val="23"/>
        </w:rPr>
        <w:t>12</w:t>
      </w:r>
      <w:r w:rsidR="008B332F">
        <w:rPr>
          <w:b/>
          <w:bCs/>
          <w:sz w:val="23"/>
          <w:szCs w:val="23"/>
        </w:rPr>
        <w:t xml:space="preserve"> augustus</w:t>
      </w:r>
      <w:r w:rsidR="00051336">
        <w:rPr>
          <w:b/>
          <w:bCs/>
          <w:sz w:val="23"/>
          <w:szCs w:val="23"/>
        </w:rPr>
        <w:t xml:space="preserve"> 202</w:t>
      </w:r>
      <w:r w:rsidR="00B97623">
        <w:rPr>
          <w:b/>
          <w:bCs/>
          <w:sz w:val="23"/>
          <w:szCs w:val="23"/>
        </w:rPr>
        <w:t>6</w:t>
      </w:r>
      <w:r w:rsidR="002C1038" w:rsidRPr="005C7762">
        <w:rPr>
          <w:b/>
          <w:bCs/>
          <w:sz w:val="23"/>
          <w:szCs w:val="23"/>
        </w:rPr>
        <w:t xml:space="preserve"> betreffende invoering van </w:t>
      </w:r>
      <w:r w:rsidR="00CC556E">
        <w:rPr>
          <w:b/>
          <w:bCs/>
          <w:sz w:val="23"/>
          <w:szCs w:val="23"/>
        </w:rPr>
        <w:t>tijdelijk</w:t>
      </w:r>
      <w:r w:rsidR="002C1038" w:rsidRPr="005C7762">
        <w:rPr>
          <w:b/>
          <w:bCs/>
          <w:sz w:val="23"/>
          <w:szCs w:val="23"/>
        </w:rPr>
        <w:t xml:space="preserve"> verbod op onttrekking van water uit onbevaarbare waterlopen</w:t>
      </w:r>
    </w:p>
    <w:p w14:paraId="5F46F373" w14:textId="77777777" w:rsidR="00EC0B94" w:rsidRPr="005C7762" w:rsidRDefault="00EC0B94" w:rsidP="00191BC0">
      <w:pPr>
        <w:pStyle w:val="Default"/>
        <w:jc w:val="both"/>
        <w:rPr>
          <w:rFonts w:ascii="Calibri" w:hAnsi="Calibri" w:cs="Calibri"/>
          <w:sz w:val="22"/>
          <w:szCs w:val="22"/>
        </w:rPr>
      </w:pPr>
    </w:p>
    <w:p w14:paraId="7B404789" w14:textId="3FFC1F26" w:rsidR="0055346F" w:rsidRPr="005C7762" w:rsidRDefault="0055346F" w:rsidP="00191BC0">
      <w:pPr>
        <w:pStyle w:val="Default"/>
        <w:jc w:val="both"/>
        <w:rPr>
          <w:sz w:val="22"/>
          <w:szCs w:val="22"/>
        </w:rPr>
      </w:pPr>
      <w:r w:rsidRPr="005C7762">
        <w:rPr>
          <w:rFonts w:ascii="Calibri" w:hAnsi="Calibri" w:cs="Calibri"/>
          <w:sz w:val="22"/>
          <w:szCs w:val="22"/>
        </w:rPr>
        <w:t xml:space="preserve">Deze Q&amp;A moet samen worden gelezen met het </w:t>
      </w:r>
      <w:r w:rsidR="002C1038" w:rsidRPr="005C7762">
        <w:rPr>
          <w:rFonts w:ascii="Calibri" w:hAnsi="Calibri" w:cs="Calibri"/>
          <w:b/>
          <w:bCs/>
          <w:sz w:val="22"/>
          <w:szCs w:val="22"/>
        </w:rPr>
        <w:t xml:space="preserve">besluit </w:t>
      </w:r>
      <w:r w:rsidR="00514279">
        <w:rPr>
          <w:rFonts w:ascii="Calibri" w:hAnsi="Calibri" w:cs="Calibri"/>
          <w:b/>
          <w:bCs/>
          <w:sz w:val="22"/>
          <w:szCs w:val="22"/>
        </w:rPr>
        <w:t>tijdelijk</w:t>
      </w:r>
      <w:r w:rsidR="002C1038" w:rsidRPr="005C7762">
        <w:rPr>
          <w:rFonts w:ascii="Calibri" w:hAnsi="Calibri" w:cs="Calibri"/>
          <w:b/>
          <w:bCs/>
          <w:sz w:val="22"/>
          <w:szCs w:val="22"/>
        </w:rPr>
        <w:t xml:space="preserve"> onttrekkingsverbod </w:t>
      </w:r>
      <w:r w:rsidRPr="005C7762">
        <w:rPr>
          <w:rFonts w:ascii="Calibri" w:hAnsi="Calibri" w:cs="Calibri"/>
          <w:b/>
          <w:bCs/>
          <w:sz w:val="22"/>
          <w:szCs w:val="22"/>
        </w:rPr>
        <w:t>onbevaarbare waterlopen</w:t>
      </w:r>
      <w:r w:rsidR="002C1038" w:rsidRPr="005C7762">
        <w:rPr>
          <w:rFonts w:ascii="Calibri" w:hAnsi="Calibri" w:cs="Calibri"/>
          <w:b/>
          <w:bCs/>
          <w:sz w:val="22"/>
          <w:szCs w:val="22"/>
        </w:rPr>
        <w:t xml:space="preserve"> en publieke grachten</w:t>
      </w:r>
      <w:r w:rsidRPr="005C7762">
        <w:rPr>
          <w:rFonts w:ascii="Calibri" w:hAnsi="Calibri" w:cs="Calibri"/>
          <w:b/>
          <w:bCs/>
          <w:sz w:val="22"/>
          <w:szCs w:val="22"/>
        </w:rPr>
        <w:t xml:space="preserve"> </w:t>
      </w:r>
      <w:r w:rsidRPr="005C7762">
        <w:rPr>
          <w:rFonts w:ascii="Calibri" w:hAnsi="Calibri" w:cs="Calibri"/>
          <w:sz w:val="22"/>
          <w:szCs w:val="22"/>
        </w:rPr>
        <w:t xml:space="preserve">van </w:t>
      </w:r>
      <w:r w:rsidR="00062DCF">
        <w:rPr>
          <w:rFonts w:ascii="Calibri" w:hAnsi="Calibri" w:cs="Calibri"/>
          <w:sz w:val="22"/>
          <w:szCs w:val="22"/>
        </w:rPr>
        <w:t>12</w:t>
      </w:r>
      <w:r w:rsidR="008B332F">
        <w:rPr>
          <w:rFonts w:ascii="Calibri" w:hAnsi="Calibri" w:cs="Calibri"/>
          <w:sz w:val="22"/>
          <w:szCs w:val="22"/>
        </w:rPr>
        <w:t xml:space="preserve"> augustus</w:t>
      </w:r>
      <w:r w:rsidR="00514279">
        <w:rPr>
          <w:rFonts w:ascii="Calibri" w:hAnsi="Calibri" w:cs="Calibri"/>
          <w:sz w:val="22"/>
          <w:szCs w:val="22"/>
        </w:rPr>
        <w:t xml:space="preserve"> 202</w:t>
      </w:r>
      <w:r w:rsidR="00B97623">
        <w:rPr>
          <w:rFonts w:ascii="Calibri" w:hAnsi="Calibri" w:cs="Calibri"/>
          <w:sz w:val="22"/>
          <w:szCs w:val="22"/>
        </w:rPr>
        <w:t>6</w:t>
      </w:r>
      <w:r w:rsidR="00835F5A" w:rsidRPr="005C7762">
        <w:rPr>
          <w:rFonts w:ascii="Calibri" w:hAnsi="Calibri" w:cs="Calibri"/>
          <w:sz w:val="22"/>
          <w:szCs w:val="22"/>
        </w:rPr>
        <w:t xml:space="preserve">, uitgevaardigd door </w:t>
      </w:r>
      <w:r w:rsidRPr="005C7762">
        <w:rPr>
          <w:rFonts w:ascii="Calibri" w:hAnsi="Calibri" w:cs="Calibri"/>
          <w:sz w:val="22"/>
          <w:szCs w:val="22"/>
        </w:rPr>
        <w:t>de gouverneur van de provincie Antwerpen</w:t>
      </w:r>
      <w:r w:rsidR="00494107" w:rsidRPr="005C7762">
        <w:rPr>
          <w:rFonts w:ascii="Calibri" w:hAnsi="Calibri" w:cs="Calibri"/>
          <w:sz w:val="22"/>
          <w:szCs w:val="22"/>
        </w:rPr>
        <w:t>.</w:t>
      </w:r>
    </w:p>
    <w:p w14:paraId="2F383B73" w14:textId="77777777" w:rsidR="00EC0B94" w:rsidRDefault="00EC0B94" w:rsidP="00191BC0">
      <w:pPr>
        <w:pStyle w:val="Default"/>
        <w:jc w:val="both"/>
        <w:rPr>
          <w:rFonts w:ascii="Calibri" w:hAnsi="Calibri" w:cs="Calibri"/>
          <w:b/>
          <w:bCs/>
          <w:color w:val="auto"/>
          <w:sz w:val="28"/>
          <w:szCs w:val="28"/>
        </w:rPr>
      </w:pPr>
    </w:p>
    <w:p w14:paraId="7C1A9036" w14:textId="38382912" w:rsidR="0000039D" w:rsidRPr="005C7762" w:rsidRDefault="0000039D" w:rsidP="00191BC0">
      <w:pPr>
        <w:pStyle w:val="Default"/>
        <w:jc w:val="both"/>
        <w:rPr>
          <w:rFonts w:ascii="Calibri" w:hAnsi="Calibri" w:cs="Calibri"/>
          <w:b/>
          <w:bCs/>
          <w:color w:val="auto"/>
          <w:sz w:val="28"/>
          <w:szCs w:val="28"/>
        </w:rPr>
      </w:pPr>
      <w:r>
        <w:rPr>
          <w:rFonts w:ascii="Calibri" w:hAnsi="Calibri" w:cs="Calibri"/>
          <w:b/>
          <w:bCs/>
          <w:color w:val="auto"/>
          <w:sz w:val="28"/>
          <w:szCs w:val="28"/>
        </w:rPr>
        <w:t>Specifieke maatregelen in het besluit van 12 augustus 2026</w:t>
      </w:r>
    </w:p>
    <w:p w14:paraId="1D0664D7" w14:textId="2B5C6A21" w:rsidR="00777EC4" w:rsidRPr="005C7762" w:rsidRDefault="00777EC4" w:rsidP="00191BC0">
      <w:pPr>
        <w:pStyle w:val="Default"/>
        <w:jc w:val="both"/>
        <w:rPr>
          <w:rFonts w:ascii="Calibri" w:hAnsi="Calibri" w:cs="Calibri"/>
          <w:color w:val="auto"/>
          <w:sz w:val="28"/>
          <w:szCs w:val="28"/>
        </w:rPr>
      </w:pPr>
    </w:p>
    <w:p w14:paraId="67B9EFF8" w14:textId="6409656F" w:rsidR="00EC0B94" w:rsidRPr="005C7762" w:rsidRDefault="0055346F" w:rsidP="00191BC0">
      <w:pPr>
        <w:pStyle w:val="Default"/>
        <w:jc w:val="both"/>
        <w:rPr>
          <w:rFonts w:ascii="Calibri" w:hAnsi="Calibri" w:cs="Calibri"/>
          <w:b/>
          <w:bCs/>
          <w:color w:val="auto"/>
          <w:sz w:val="22"/>
          <w:szCs w:val="22"/>
        </w:rPr>
      </w:pPr>
      <w:r w:rsidRPr="005C7762">
        <w:rPr>
          <w:rFonts w:ascii="Calibri" w:hAnsi="Calibri" w:cs="Calibri"/>
          <w:b/>
          <w:bCs/>
          <w:color w:val="auto"/>
          <w:sz w:val="22"/>
          <w:szCs w:val="22"/>
        </w:rPr>
        <w:t xml:space="preserve">Q: </w:t>
      </w:r>
      <w:r w:rsidR="00062DCF">
        <w:rPr>
          <w:rFonts w:ascii="Calibri" w:hAnsi="Calibri" w:cs="Calibri"/>
          <w:b/>
          <w:bCs/>
          <w:color w:val="auto"/>
          <w:sz w:val="22"/>
          <w:szCs w:val="22"/>
        </w:rPr>
        <w:t>Wat is het verschil tussen het besluit van 12 augustus 2026 met het besluit van 6 augustus 2026</w:t>
      </w:r>
      <w:r w:rsidR="00B759B8" w:rsidRPr="005C7762">
        <w:rPr>
          <w:rFonts w:ascii="Calibri" w:hAnsi="Calibri" w:cs="Calibri"/>
          <w:b/>
          <w:bCs/>
          <w:color w:val="auto"/>
          <w:sz w:val="22"/>
          <w:szCs w:val="22"/>
        </w:rPr>
        <w:t>?</w:t>
      </w:r>
    </w:p>
    <w:p w14:paraId="0DEE3549" w14:textId="6C48D8C5" w:rsidR="00062DCF" w:rsidRDefault="00EC0B94" w:rsidP="00191BC0">
      <w:pPr>
        <w:pStyle w:val="Default"/>
        <w:jc w:val="both"/>
        <w:rPr>
          <w:rFonts w:ascii="Calibri" w:hAnsi="Calibri" w:cs="Calibri"/>
          <w:color w:val="auto"/>
          <w:sz w:val="22"/>
          <w:szCs w:val="22"/>
        </w:rPr>
      </w:pPr>
      <w:r w:rsidRPr="005C7762">
        <w:rPr>
          <w:rFonts w:ascii="Calibri" w:hAnsi="Calibri" w:cs="Calibri"/>
          <w:b/>
          <w:bCs/>
          <w:color w:val="auto"/>
          <w:sz w:val="22"/>
          <w:szCs w:val="22"/>
        </w:rPr>
        <w:t xml:space="preserve">A: </w:t>
      </w:r>
      <w:r w:rsidR="0055346F" w:rsidRPr="005C7762">
        <w:rPr>
          <w:rFonts w:ascii="Calibri" w:hAnsi="Calibri" w:cs="Calibri"/>
          <w:color w:val="auto"/>
          <w:sz w:val="22"/>
          <w:szCs w:val="22"/>
        </w:rPr>
        <w:t>Vo</w:t>
      </w:r>
      <w:r w:rsidR="00E77C26" w:rsidRPr="005C7762">
        <w:rPr>
          <w:rFonts w:ascii="Calibri" w:hAnsi="Calibri" w:cs="Calibri"/>
          <w:color w:val="auto"/>
          <w:sz w:val="22"/>
          <w:szCs w:val="22"/>
        </w:rPr>
        <w:t>or alle onbevaarbare waterlopen</w:t>
      </w:r>
      <w:r w:rsidR="002C1038" w:rsidRPr="005C7762">
        <w:rPr>
          <w:rFonts w:ascii="Calibri" w:hAnsi="Calibri" w:cs="Calibri"/>
          <w:color w:val="auto"/>
          <w:sz w:val="22"/>
          <w:szCs w:val="22"/>
        </w:rPr>
        <w:t xml:space="preserve"> en publieke grachten</w:t>
      </w:r>
      <w:r w:rsidR="00E77C26" w:rsidRPr="005C7762">
        <w:rPr>
          <w:rFonts w:ascii="Calibri" w:hAnsi="Calibri" w:cs="Calibri"/>
          <w:color w:val="auto"/>
          <w:sz w:val="22"/>
          <w:szCs w:val="22"/>
        </w:rPr>
        <w:t xml:space="preserve"> in de vermelde stroomgebieden</w:t>
      </w:r>
      <w:r w:rsidR="002C1038" w:rsidRPr="005C7762">
        <w:rPr>
          <w:rFonts w:ascii="Calibri" w:hAnsi="Calibri" w:cs="Calibri"/>
          <w:color w:val="auto"/>
          <w:sz w:val="22"/>
          <w:szCs w:val="22"/>
        </w:rPr>
        <w:t xml:space="preserve"> (bijlage 1 van het </w:t>
      </w:r>
      <w:r w:rsidR="00B43608" w:rsidRPr="005C7762">
        <w:rPr>
          <w:rFonts w:ascii="Calibri" w:hAnsi="Calibri" w:cs="Calibri"/>
          <w:color w:val="auto"/>
          <w:sz w:val="22"/>
          <w:szCs w:val="22"/>
        </w:rPr>
        <w:t>besluit</w:t>
      </w:r>
      <w:r w:rsidR="002C1038" w:rsidRPr="005C7762">
        <w:rPr>
          <w:rFonts w:ascii="Calibri" w:hAnsi="Calibri" w:cs="Calibri"/>
          <w:color w:val="auto"/>
          <w:sz w:val="22"/>
          <w:szCs w:val="22"/>
        </w:rPr>
        <w:t>)</w:t>
      </w:r>
      <w:r w:rsidR="00A04503" w:rsidRPr="005C7762">
        <w:rPr>
          <w:rFonts w:ascii="Calibri" w:hAnsi="Calibri" w:cs="Calibri"/>
          <w:color w:val="auto"/>
          <w:sz w:val="22"/>
          <w:szCs w:val="22"/>
        </w:rPr>
        <w:t xml:space="preserve">, </w:t>
      </w:r>
      <w:r w:rsidR="0055346F" w:rsidRPr="005C7762">
        <w:rPr>
          <w:rFonts w:ascii="Calibri" w:hAnsi="Calibri" w:cs="Calibri"/>
          <w:color w:val="auto"/>
          <w:sz w:val="22"/>
          <w:szCs w:val="22"/>
        </w:rPr>
        <w:t xml:space="preserve">geldt er </w:t>
      </w:r>
      <w:r w:rsidR="00062DCF">
        <w:rPr>
          <w:rFonts w:ascii="Calibri" w:hAnsi="Calibri" w:cs="Calibri"/>
          <w:color w:val="auto"/>
          <w:sz w:val="22"/>
          <w:szCs w:val="22"/>
        </w:rPr>
        <w:t>al sinds</w:t>
      </w:r>
      <w:r w:rsidR="00823FA8">
        <w:rPr>
          <w:rFonts w:ascii="Calibri" w:hAnsi="Calibri" w:cs="Calibri"/>
          <w:color w:val="auto"/>
          <w:sz w:val="22"/>
          <w:szCs w:val="22"/>
        </w:rPr>
        <w:t xml:space="preserve"> </w:t>
      </w:r>
      <w:r w:rsidR="008B332F">
        <w:rPr>
          <w:rFonts w:ascii="Calibri" w:hAnsi="Calibri" w:cs="Calibri"/>
          <w:color w:val="auto"/>
          <w:sz w:val="22"/>
          <w:szCs w:val="22"/>
        </w:rPr>
        <w:t>6 augustus</w:t>
      </w:r>
      <w:r w:rsidR="00514279">
        <w:rPr>
          <w:rFonts w:ascii="Calibri" w:hAnsi="Calibri" w:cs="Calibri"/>
          <w:color w:val="auto"/>
          <w:sz w:val="22"/>
          <w:szCs w:val="22"/>
        </w:rPr>
        <w:t xml:space="preserve"> 202</w:t>
      </w:r>
      <w:r w:rsidR="00B97623">
        <w:rPr>
          <w:rFonts w:ascii="Calibri" w:hAnsi="Calibri" w:cs="Calibri"/>
          <w:color w:val="auto"/>
          <w:sz w:val="22"/>
          <w:szCs w:val="22"/>
        </w:rPr>
        <w:t>6</w:t>
      </w:r>
      <w:r w:rsidR="0055346F" w:rsidRPr="005C7762">
        <w:rPr>
          <w:rFonts w:ascii="Calibri" w:hAnsi="Calibri" w:cs="Calibri"/>
          <w:color w:val="auto"/>
          <w:sz w:val="22"/>
          <w:szCs w:val="22"/>
        </w:rPr>
        <w:t xml:space="preserve"> een </w:t>
      </w:r>
      <w:r w:rsidR="001E34F5">
        <w:rPr>
          <w:rFonts w:ascii="Calibri" w:hAnsi="Calibri" w:cs="Calibri"/>
          <w:color w:val="auto"/>
          <w:sz w:val="22"/>
          <w:szCs w:val="22"/>
        </w:rPr>
        <w:t>onttrekkings</w:t>
      </w:r>
      <w:r w:rsidR="0055346F" w:rsidRPr="005C7762">
        <w:rPr>
          <w:rFonts w:ascii="Calibri" w:hAnsi="Calibri" w:cs="Calibri"/>
          <w:color w:val="auto"/>
          <w:sz w:val="22"/>
          <w:szCs w:val="22"/>
        </w:rPr>
        <w:t xml:space="preserve">verbod. Tot de opheffing van het besluit mag geen water worden </w:t>
      </w:r>
      <w:r w:rsidR="00EF1F84" w:rsidRPr="005C7762">
        <w:rPr>
          <w:rFonts w:ascii="Calibri" w:hAnsi="Calibri" w:cs="Calibri"/>
          <w:color w:val="auto"/>
          <w:sz w:val="22"/>
          <w:szCs w:val="22"/>
        </w:rPr>
        <w:t xml:space="preserve">onttrokken </w:t>
      </w:r>
      <w:r w:rsidR="0055346F" w:rsidRPr="005C7762">
        <w:rPr>
          <w:rFonts w:ascii="Calibri" w:hAnsi="Calibri" w:cs="Calibri"/>
          <w:color w:val="auto"/>
          <w:sz w:val="22"/>
          <w:szCs w:val="22"/>
        </w:rPr>
        <w:t>uit de</w:t>
      </w:r>
      <w:r w:rsidR="00B759B8" w:rsidRPr="005C7762">
        <w:rPr>
          <w:rFonts w:ascii="Calibri" w:hAnsi="Calibri" w:cs="Calibri"/>
          <w:color w:val="auto"/>
          <w:sz w:val="22"/>
          <w:szCs w:val="22"/>
        </w:rPr>
        <w:t>ze</w:t>
      </w:r>
      <w:r w:rsidR="0055346F" w:rsidRPr="005C7762">
        <w:rPr>
          <w:rFonts w:ascii="Calibri" w:hAnsi="Calibri" w:cs="Calibri"/>
          <w:color w:val="auto"/>
          <w:sz w:val="22"/>
          <w:szCs w:val="22"/>
        </w:rPr>
        <w:t xml:space="preserve"> onbevaarbare waterlopen</w:t>
      </w:r>
      <w:r w:rsidR="00B43608" w:rsidRPr="005C7762">
        <w:rPr>
          <w:rFonts w:ascii="Calibri" w:hAnsi="Calibri" w:cs="Calibri"/>
          <w:color w:val="auto"/>
          <w:sz w:val="22"/>
          <w:szCs w:val="22"/>
        </w:rPr>
        <w:t xml:space="preserve"> en publieke grachten</w:t>
      </w:r>
      <w:r w:rsidR="0055346F" w:rsidRPr="005C7762">
        <w:rPr>
          <w:rFonts w:ascii="Calibri" w:hAnsi="Calibri" w:cs="Calibri"/>
          <w:color w:val="auto"/>
          <w:sz w:val="22"/>
          <w:szCs w:val="22"/>
        </w:rPr>
        <w:t>.</w:t>
      </w:r>
    </w:p>
    <w:p w14:paraId="76DF6E64" w14:textId="77777777" w:rsidR="00191BC0" w:rsidRDefault="00191BC0" w:rsidP="00191BC0">
      <w:pPr>
        <w:pStyle w:val="Default"/>
        <w:jc w:val="both"/>
        <w:rPr>
          <w:rFonts w:ascii="Calibri" w:hAnsi="Calibri" w:cs="Calibri"/>
          <w:color w:val="auto"/>
          <w:sz w:val="22"/>
          <w:szCs w:val="22"/>
        </w:rPr>
      </w:pPr>
    </w:p>
    <w:p w14:paraId="3B581F18" w14:textId="5D720BD9" w:rsidR="00062DCF" w:rsidRDefault="00062DCF" w:rsidP="00191BC0">
      <w:pPr>
        <w:pStyle w:val="Default"/>
        <w:jc w:val="both"/>
        <w:rPr>
          <w:rFonts w:ascii="Calibri" w:hAnsi="Calibri" w:cs="Calibri"/>
          <w:color w:val="000000" w:themeColor="text1"/>
          <w:sz w:val="22"/>
          <w:szCs w:val="22"/>
        </w:rPr>
      </w:pPr>
      <w:r>
        <w:rPr>
          <w:rFonts w:ascii="Calibri" w:hAnsi="Calibri" w:cs="Calibri"/>
          <w:color w:val="000000" w:themeColor="text1"/>
          <w:sz w:val="22"/>
          <w:szCs w:val="22"/>
        </w:rPr>
        <w:t xml:space="preserve">Met het besluit van 12 augustus 2026 blijft het tijdelijk onttrekkingsverbod in heel de provincie van kracht, maar is er een specifieke uitzonderingsregeling voorzien voor onttrekking uit de onbevaarbare waterloop </w:t>
      </w:r>
      <w:r>
        <w:rPr>
          <w:rFonts w:ascii="Calibri" w:hAnsi="Calibri" w:cs="Calibri"/>
          <w:color w:val="000000" w:themeColor="text1"/>
          <w:sz w:val="22"/>
          <w:szCs w:val="22"/>
        </w:rPr>
        <w:t>1</w:t>
      </w:r>
      <w:r w:rsidRPr="00062DCF">
        <w:rPr>
          <w:rFonts w:ascii="Calibri" w:hAnsi="Calibri" w:cs="Calibri"/>
          <w:color w:val="000000" w:themeColor="text1"/>
          <w:sz w:val="22"/>
          <w:szCs w:val="22"/>
          <w:vertAlign w:val="superscript"/>
        </w:rPr>
        <w:t>e</w:t>
      </w:r>
      <w:r>
        <w:rPr>
          <w:rFonts w:ascii="Calibri" w:hAnsi="Calibri" w:cs="Calibri"/>
          <w:color w:val="000000" w:themeColor="text1"/>
          <w:sz w:val="22"/>
          <w:szCs w:val="22"/>
        </w:rPr>
        <w:t xml:space="preserve"> cat.</w:t>
      </w:r>
      <w:r>
        <w:rPr>
          <w:rFonts w:ascii="Calibri" w:hAnsi="Calibri" w:cs="Calibri"/>
          <w:color w:val="000000" w:themeColor="text1"/>
          <w:sz w:val="22"/>
          <w:szCs w:val="22"/>
        </w:rPr>
        <w:t xml:space="preserve"> de Afwateringsgracht.</w:t>
      </w:r>
    </w:p>
    <w:p w14:paraId="5C73C904" w14:textId="77777777" w:rsidR="0000039D" w:rsidRDefault="0000039D" w:rsidP="0000039D">
      <w:pPr>
        <w:pStyle w:val="Default"/>
        <w:jc w:val="both"/>
        <w:rPr>
          <w:rFonts w:ascii="Calibri" w:hAnsi="Calibri" w:cs="Calibri"/>
          <w:b/>
          <w:bCs/>
          <w:color w:val="auto"/>
          <w:sz w:val="28"/>
          <w:szCs w:val="28"/>
        </w:rPr>
      </w:pPr>
    </w:p>
    <w:p w14:paraId="6D6284E0" w14:textId="6CF6CC90" w:rsidR="0000039D" w:rsidRDefault="0000039D" w:rsidP="0000039D">
      <w:pPr>
        <w:pStyle w:val="Default"/>
        <w:jc w:val="both"/>
        <w:rPr>
          <w:rFonts w:ascii="Calibri" w:hAnsi="Calibri" w:cs="Calibri"/>
          <w:b/>
          <w:bCs/>
          <w:color w:val="auto"/>
          <w:sz w:val="28"/>
          <w:szCs w:val="28"/>
        </w:rPr>
      </w:pPr>
      <w:r>
        <w:rPr>
          <w:rFonts w:ascii="Calibri" w:hAnsi="Calibri" w:cs="Calibri"/>
          <w:b/>
          <w:bCs/>
          <w:color w:val="auto"/>
          <w:sz w:val="28"/>
          <w:szCs w:val="28"/>
        </w:rPr>
        <w:t xml:space="preserve">Q: Hoe werkt de uitzonderingsregeling voor de Afwateringsgracht </w:t>
      </w:r>
    </w:p>
    <w:p w14:paraId="6C8B58B0" w14:textId="77777777" w:rsidR="0000039D" w:rsidRPr="00F32030" w:rsidRDefault="0000039D" w:rsidP="0000039D">
      <w:pPr>
        <w:pStyle w:val="Plattetekst"/>
        <w:ind w:right="102"/>
        <w:rPr>
          <w:rFonts w:ascii="Calibri" w:eastAsiaTheme="minorHAnsi" w:hAnsi="Calibri" w:cs="Calibri"/>
          <w:color w:val="000000" w:themeColor="text1"/>
          <w:sz w:val="22"/>
          <w:szCs w:val="22"/>
          <w:lang w:val="nl-BE"/>
        </w:rPr>
      </w:pPr>
      <w:r>
        <w:rPr>
          <w:rFonts w:ascii="Calibri" w:hAnsi="Calibri" w:cs="Calibri"/>
          <w:b/>
          <w:bCs/>
          <w:sz w:val="28"/>
          <w:szCs w:val="28"/>
        </w:rPr>
        <w:t xml:space="preserve">A: </w:t>
      </w:r>
      <w:r w:rsidRPr="00F32030">
        <w:rPr>
          <w:rFonts w:ascii="Calibri" w:eastAsiaTheme="minorHAnsi" w:hAnsi="Calibri" w:cs="Calibri"/>
          <w:color w:val="000000" w:themeColor="text1"/>
          <w:sz w:val="22"/>
          <w:szCs w:val="22"/>
          <w:lang w:val="nl-BE"/>
        </w:rPr>
        <w:t xml:space="preserve">Onttrekking op de Afwateringsgracht is enkel toegelaten vanaf dat er een waterpeil van 1,90 m-TAW wordt bereikt. Vanaf dat moment is onttrekking toegestaan tot dat het waterpeil is gedaald tot onder de minimumdrempel van 1,80 m-TAW. Zodra deze minimumdrempel wordt bereikt, gaat er automatisch opnieuw een onttrekkingsverbod in dat blijft gelden tot er opnieuw een waterpeil van 1,90 m-TAW wordt bereikt. </w:t>
      </w:r>
    </w:p>
    <w:p w14:paraId="38D64209" w14:textId="77777777" w:rsidR="0000039D" w:rsidRPr="00F32030" w:rsidRDefault="0000039D" w:rsidP="0000039D">
      <w:pPr>
        <w:pStyle w:val="Plattetekst"/>
        <w:ind w:right="102"/>
        <w:rPr>
          <w:rFonts w:ascii="Calibri" w:eastAsiaTheme="minorHAnsi" w:hAnsi="Calibri" w:cs="Calibri"/>
          <w:color w:val="000000" w:themeColor="text1"/>
          <w:sz w:val="22"/>
          <w:szCs w:val="22"/>
          <w:lang w:val="nl-BE"/>
        </w:rPr>
      </w:pPr>
    </w:p>
    <w:p w14:paraId="0EB034E8" w14:textId="77777777" w:rsidR="0000039D" w:rsidRPr="00F32030" w:rsidRDefault="0000039D" w:rsidP="0000039D">
      <w:pPr>
        <w:pStyle w:val="Plattetekst"/>
        <w:ind w:right="102"/>
        <w:rPr>
          <w:rFonts w:ascii="Calibri" w:eastAsiaTheme="minorHAnsi" w:hAnsi="Calibri" w:cs="Calibri"/>
          <w:color w:val="000000" w:themeColor="text1"/>
          <w:sz w:val="22"/>
          <w:szCs w:val="22"/>
          <w:lang w:val="nl-BE"/>
        </w:rPr>
      </w:pPr>
      <w:r w:rsidRPr="00F32030">
        <w:rPr>
          <w:rFonts w:ascii="Calibri" w:eastAsiaTheme="minorHAnsi" w:hAnsi="Calibri" w:cs="Calibri"/>
          <w:color w:val="000000" w:themeColor="text1"/>
          <w:sz w:val="22"/>
          <w:szCs w:val="22"/>
          <w:lang w:val="nl-BE"/>
        </w:rPr>
        <w:t>In functie van neerslagverwachtingen kan de waterbeheerder beslissen om buffervolume vrij te maken om potentiële neerslagpieken op te vangen. De waterveiligheid krijgt in dat geval prioriteit. Het is mogelijk dat door deze veiligheidsmaatregel de minimumdrempel van 1,80 m-TAW wordt onderschreden. Ook in dat geval leidt dit tot een automatisch onttrekkingsverbod dat geldig blijft tot het waterpeil van 1,90 m-TAW opnieuw wordt bereikt.</w:t>
      </w:r>
    </w:p>
    <w:p w14:paraId="18EA4F66" w14:textId="77777777" w:rsidR="0000039D" w:rsidRPr="00F32030" w:rsidRDefault="0000039D" w:rsidP="0000039D">
      <w:pPr>
        <w:pStyle w:val="Plattetekst"/>
        <w:ind w:right="102"/>
        <w:rPr>
          <w:rFonts w:ascii="Calibri" w:eastAsiaTheme="minorHAnsi" w:hAnsi="Calibri" w:cs="Calibri"/>
          <w:color w:val="000000" w:themeColor="text1"/>
          <w:sz w:val="22"/>
          <w:szCs w:val="22"/>
          <w:lang w:val="nl-BE"/>
        </w:rPr>
      </w:pPr>
    </w:p>
    <w:p w14:paraId="6FF4A87C" w14:textId="77777777" w:rsidR="0000039D" w:rsidRPr="00F32030" w:rsidRDefault="0000039D" w:rsidP="0000039D">
      <w:pPr>
        <w:pStyle w:val="Plattetekst"/>
        <w:ind w:right="102"/>
        <w:rPr>
          <w:rFonts w:ascii="Calibri" w:eastAsiaTheme="minorHAnsi" w:hAnsi="Calibri" w:cs="Calibri"/>
          <w:color w:val="000000" w:themeColor="text1"/>
          <w:sz w:val="22"/>
          <w:szCs w:val="22"/>
          <w:lang w:val="nl-BE"/>
        </w:rPr>
      </w:pPr>
      <w:r w:rsidRPr="00F32030">
        <w:rPr>
          <w:rFonts w:ascii="Calibri" w:eastAsiaTheme="minorHAnsi" w:hAnsi="Calibri" w:cs="Calibri"/>
          <w:color w:val="000000" w:themeColor="text1"/>
          <w:sz w:val="22"/>
          <w:szCs w:val="22"/>
          <w:lang w:val="nl-BE"/>
        </w:rPr>
        <w:t>De peilmeter met nummer K04_006 (Albertdok/Pompstation/</w:t>
      </w:r>
      <w:proofErr w:type="spellStart"/>
      <w:r w:rsidRPr="00F32030">
        <w:rPr>
          <w:rFonts w:ascii="Calibri" w:eastAsiaTheme="minorHAnsi" w:hAnsi="Calibri" w:cs="Calibri"/>
          <w:color w:val="000000" w:themeColor="text1"/>
          <w:sz w:val="22"/>
          <w:szCs w:val="22"/>
          <w:lang w:val="nl-BE"/>
        </w:rPr>
        <w:t>RodeWeel</w:t>
      </w:r>
      <w:proofErr w:type="spellEnd"/>
      <w:r w:rsidRPr="00F32030">
        <w:rPr>
          <w:rFonts w:ascii="Calibri" w:eastAsiaTheme="minorHAnsi" w:hAnsi="Calibri" w:cs="Calibri"/>
          <w:color w:val="000000" w:themeColor="text1"/>
          <w:sz w:val="22"/>
          <w:szCs w:val="22"/>
          <w:lang w:val="nl-BE"/>
        </w:rPr>
        <w:t xml:space="preserve">) wordt als referentiemeting gebruikt voor de vaststelling van de actuele waterpeilen. De metingen zijn raadpleegbaar via </w:t>
      </w:r>
      <w:hyperlink r:id="rId7" w:history="1">
        <w:r w:rsidRPr="00F32030">
          <w:rPr>
            <w:rFonts w:ascii="Calibri" w:eastAsiaTheme="minorHAnsi" w:hAnsi="Calibri" w:cs="Calibri"/>
            <w:color w:val="000000" w:themeColor="text1"/>
            <w:sz w:val="22"/>
            <w:szCs w:val="22"/>
            <w:lang w:val="nl-BE"/>
          </w:rPr>
          <w:t>https://www.waterinfo.vlaanderen.be/station/01K04_006</w:t>
        </w:r>
      </w:hyperlink>
      <w:r w:rsidRPr="00F32030">
        <w:rPr>
          <w:rFonts w:ascii="Calibri" w:eastAsiaTheme="minorHAnsi" w:hAnsi="Calibri" w:cs="Calibri"/>
          <w:color w:val="000000" w:themeColor="text1"/>
          <w:sz w:val="22"/>
          <w:szCs w:val="22"/>
          <w:lang w:val="nl-BE"/>
        </w:rPr>
        <w:t xml:space="preserve">. </w:t>
      </w:r>
    </w:p>
    <w:p w14:paraId="17F0923D" w14:textId="77777777" w:rsidR="0000039D" w:rsidRPr="00F32030" w:rsidRDefault="0000039D" w:rsidP="0000039D">
      <w:pPr>
        <w:pStyle w:val="Plattetekst"/>
        <w:ind w:right="102"/>
        <w:rPr>
          <w:rFonts w:ascii="Calibri" w:eastAsiaTheme="minorHAnsi" w:hAnsi="Calibri" w:cs="Calibri"/>
          <w:color w:val="000000" w:themeColor="text1"/>
          <w:sz w:val="22"/>
          <w:szCs w:val="22"/>
          <w:lang w:val="nl-BE"/>
        </w:rPr>
      </w:pPr>
    </w:p>
    <w:p w14:paraId="0326E4F0" w14:textId="77777777" w:rsidR="0000039D" w:rsidRPr="00F32030" w:rsidRDefault="0000039D" w:rsidP="0000039D">
      <w:pPr>
        <w:pStyle w:val="Plattetekst"/>
        <w:ind w:right="102"/>
        <w:rPr>
          <w:rFonts w:ascii="Calibri" w:eastAsiaTheme="minorHAnsi" w:hAnsi="Calibri" w:cs="Calibri"/>
          <w:color w:val="000000" w:themeColor="text1"/>
          <w:sz w:val="22"/>
          <w:szCs w:val="22"/>
          <w:lang w:val="nl-BE"/>
        </w:rPr>
      </w:pPr>
      <w:r w:rsidRPr="00F32030">
        <w:rPr>
          <w:rFonts w:ascii="Calibri" w:eastAsiaTheme="minorHAnsi" w:hAnsi="Calibri" w:cs="Calibri"/>
          <w:color w:val="000000" w:themeColor="text1"/>
          <w:sz w:val="22"/>
          <w:szCs w:val="22"/>
          <w:lang w:val="nl-BE"/>
        </w:rPr>
        <w:t>Bij vragen over bovenstaande regeling of onduidelijkheden over de actuele status van het verbod/geen verbod op de Afwateringsgracht kan contact worden opgenomen met de waterbeheerder de Vlaamse Milieumaatschappij via:</w:t>
      </w:r>
    </w:p>
    <w:p w14:paraId="06297633" w14:textId="77777777" w:rsidR="0000039D" w:rsidRPr="00F32030" w:rsidRDefault="0000039D" w:rsidP="0000039D">
      <w:pPr>
        <w:pStyle w:val="Plattetekst"/>
        <w:numPr>
          <w:ilvl w:val="0"/>
          <w:numId w:val="3"/>
        </w:numPr>
        <w:ind w:right="102"/>
        <w:rPr>
          <w:rFonts w:ascii="Calibri" w:eastAsiaTheme="minorHAnsi" w:hAnsi="Calibri" w:cs="Calibri"/>
          <w:color w:val="000000" w:themeColor="text1"/>
          <w:sz w:val="22"/>
          <w:szCs w:val="22"/>
          <w:lang w:val="nl-BE"/>
        </w:rPr>
      </w:pPr>
      <w:hyperlink r:id="rId8" w:history="1">
        <w:r w:rsidRPr="00F32030">
          <w:rPr>
            <w:rFonts w:ascii="Calibri" w:eastAsiaTheme="minorHAnsi" w:hAnsi="Calibri" w:cs="Calibri"/>
            <w:color w:val="000000" w:themeColor="text1"/>
            <w:sz w:val="22"/>
            <w:szCs w:val="22"/>
            <w:lang w:val="nl-BE"/>
          </w:rPr>
          <w:t>info@vmm.be</w:t>
        </w:r>
      </w:hyperlink>
    </w:p>
    <w:p w14:paraId="7FA8400B" w14:textId="77777777" w:rsidR="0000039D" w:rsidRPr="00F32030" w:rsidRDefault="0000039D" w:rsidP="0000039D">
      <w:pPr>
        <w:pStyle w:val="Plattetekst"/>
        <w:numPr>
          <w:ilvl w:val="0"/>
          <w:numId w:val="3"/>
        </w:numPr>
        <w:ind w:right="102"/>
        <w:rPr>
          <w:rFonts w:ascii="Calibri" w:eastAsiaTheme="minorHAnsi" w:hAnsi="Calibri" w:cs="Calibri"/>
          <w:color w:val="000000" w:themeColor="text1"/>
          <w:sz w:val="22"/>
          <w:szCs w:val="22"/>
          <w:lang w:val="nl-BE"/>
        </w:rPr>
      </w:pPr>
      <w:r w:rsidRPr="00F32030">
        <w:rPr>
          <w:rFonts w:ascii="Calibri" w:eastAsiaTheme="minorHAnsi" w:hAnsi="Calibri" w:cs="Calibri"/>
          <w:color w:val="000000" w:themeColor="text1"/>
          <w:sz w:val="22"/>
          <w:szCs w:val="22"/>
          <w:lang w:val="nl-BE"/>
        </w:rPr>
        <w:t>Permanentienummer (24/24 – 7/7): 0800 23 073</w:t>
      </w:r>
    </w:p>
    <w:p w14:paraId="26C6C177" w14:textId="74ADDBB2" w:rsidR="0000039D" w:rsidRDefault="0000039D" w:rsidP="0000039D">
      <w:pPr>
        <w:pStyle w:val="Default"/>
        <w:jc w:val="both"/>
        <w:rPr>
          <w:rFonts w:ascii="Calibri" w:hAnsi="Calibri" w:cs="Calibri"/>
          <w:b/>
          <w:bCs/>
          <w:color w:val="auto"/>
          <w:sz w:val="28"/>
          <w:szCs w:val="28"/>
        </w:rPr>
      </w:pPr>
    </w:p>
    <w:p w14:paraId="7EAC0D25" w14:textId="28E3F32E" w:rsidR="0000039D" w:rsidRDefault="0000039D" w:rsidP="0000039D">
      <w:pPr>
        <w:pStyle w:val="Default"/>
        <w:jc w:val="both"/>
        <w:rPr>
          <w:rFonts w:ascii="Calibri" w:hAnsi="Calibri" w:cs="Calibri"/>
          <w:b/>
          <w:bCs/>
          <w:color w:val="auto"/>
          <w:sz w:val="28"/>
          <w:szCs w:val="28"/>
        </w:rPr>
      </w:pPr>
      <w:r>
        <w:rPr>
          <w:rFonts w:ascii="Calibri" w:hAnsi="Calibri" w:cs="Calibri"/>
          <w:b/>
          <w:bCs/>
          <w:color w:val="auto"/>
          <w:sz w:val="28"/>
          <w:szCs w:val="28"/>
        </w:rPr>
        <w:t>Q: Waarom is er een uitzonderingsregeling ingesteld voor de Afwateringsgracht en niet voor andere waterlopen?</w:t>
      </w:r>
    </w:p>
    <w:p w14:paraId="43B6E2BC" w14:textId="77777777" w:rsidR="0000039D" w:rsidRPr="0000039D" w:rsidRDefault="0000039D" w:rsidP="0000039D">
      <w:pPr>
        <w:pStyle w:val="Default"/>
        <w:jc w:val="both"/>
        <w:rPr>
          <w:rFonts w:ascii="Calibri" w:hAnsi="Calibri" w:cs="Calibri"/>
          <w:color w:val="auto"/>
          <w:sz w:val="22"/>
          <w:szCs w:val="22"/>
        </w:rPr>
      </w:pPr>
      <w:r>
        <w:rPr>
          <w:rFonts w:ascii="Calibri" w:hAnsi="Calibri" w:cs="Calibri"/>
          <w:b/>
          <w:bCs/>
          <w:color w:val="auto"/>
          <w:sz w:val="28"/>
          <w:szCs w:val="28"/>
        </w:rPr>
        <w:t xml:space="preserve">A: </w:t>
      </w:r>
      <w:r w:rsidRPr="0000039D">
        <w:rPr>
          <w:rFonts w:ascii="Calibri" w:hAnsi="Calibri" w:cs="Calibri"/>
          <w:color w:val="auto"/>
          <w:sz w:val="22"/>
          <w:szCs w:val="22"/>
        </w:rPr>
        <w:t xml:space="preserve">De onbevaarbare waterloop van 1e categorie “Afwateringsgracht (VHAG 3152)” is een kunstmatige waterloop die werd aangelegd bij de historische uitbreiding van de Antwerpse haven en zorgt via afleiding naar pompstation ‘Rode Weel’ voor een kunstmatige afwatering van de poldergebieden die niet langer op natuurlijke wijze kunnen afwateren. </w:t>
      </w:r>
    </w:p>
    <w:p w14:paraId="5A251BF0" w14:textId="77777777" w:rsidR="0000039D" w:rsidRPr="0000039D" w:rsidRDefault="0000039D" w:rsidP="0000039D">
      <w:pPr>
        <w:pStyle w:val="Default"/>
        <w:jc w:val="both"/>
        <w:rPr>
          <w:rFonts w:ascii="Calibri" w:hAnsi="Calibri" w:cs="Calibri"/>
          <w:color w:val="auto"/>
          <w:sz w:val="22"/>
          <w:szCs w:val="22"/>
        </w:rPr>
      </w:pPr>
    </w:p>
    <w:p w14:paraId="0EE3466E" w14:textId="5CADB7A1" w:rsidR="0000039D" w:rsidRDefault="0000039D" w:rsidP="0000039D">
      <w:pPr>
        <w:pStyle w:val="Default"/>
        <w:jc w:val="both"/>
        <w:rPr>
          <w:rFonts w:ascii="Calibri" w:hAnsi="Calibri" w:cs="Calibri"/>
          <w:color w:val="auto"/>
          <w:sz w:val="22"/>
          <w:szCs w:val="22"/>
        </w:rPr>
      </w:pPr>
      <w:r w:rsidRPr="0000039D">
        <w:rPr>
          <w:rFonts w:ascii="Calibri" w:hAnsi="Calibri" w:cs="Calibri"/>
          <w:color w:val="auto"/>
          <w:sz w:val="22"/>
          <w:szCs w:val="22"/>
        </w:rPr>
        <w:t>Door het pompregime van het pompstation de Rode Weel opnieuw aan te passen op 5 augustus 2026 is het waterpeil in de Afwateringsgracht significant en structureel gestegen tot boven de vooropgestelde minimumdrempel van 1,80 m-TAW. Zolang het waterpeil van de Afwateringsgracht boven deze minimumdrempel blijft is een onttrekkingsverbod op deze waterloop niet langer strikt noodzakelijk en wordt het onttrekkingsverbod opgeheven.</w:t>
      </w:r>
    </w:p>
    <w:p w14:paraId="0229A8EF" w14:textId="209D03D3" w:rsidR="0000039D" w:rsidRDefault="0000039D" w:rsidP="0000039D">
      <w:pPr>
        <w:pStyle w:val="Default"/>
        <w:jc w:val="both"/>
        <w:rPr>
          <w:rFonts w:ascii="Calibri" w:hAnsi="Calibri" w:cs="Calibri"/>
          <w:color w:val="auto"/>
          <w:sz w:val="22"/>
          <w:szCs w:val="22"/>
        </w:rPr>
      </w:pPr>
      <w:r>
        <w:rPr>
          <w:rFonts w:ascii="Calibri" w:hAnsi="Calibri" w:cs="Calibri"/>
          <w:color w:val="auto"/>
          <w:sz w:val="22"/>
          <w:szCs w:val="22"/>
        </w:rPr>
        <w:t>Door het onttrekkingsverbod op te heffen kan het water nuttig worden aangewend voor irrigatie voor landbouwdoeleinden. Naast de Afwateringsgracht liggen verschillende landbouwpercelen voor groententeelt die water nodig hebben. Door oppervlaktewater te gebruiken wordt vermeden dat er grondwater of leidingwater moet worden gebruikt om aan de irrigatievraag te voldoen.</w:t>
      </w:r>
    </w:p>
    <w:p w14:paraId="54C14709" w14:textId="77777777" w:rsidR="0000039D" w:rsidRDefault="0000039D" w:rsidP="0000039D">
      <w:pPr>
        <w:pStyle w:val="Default"/>
        <w:jc w:val="both"/>
        <w:rPr>
          <w:rFonts w:ascii="Calibri" w:hAnsi="Calibri" w:cs="Calibri"/>
          <w:color w:val="auto"/>
          <w:sz w:val="22"/>
          <w:szCs w:val="22"/>
        </w:rPr>
      </w:pPr>
    </w:p>
    <w:p w14:paraId="7CEBD936" w14:textId="77777777" w:rsidR="0000039D" w:rsidRDefault="0000039D" w:rsidP="0000039D">
      <w:pPr>
        <w:pStyle w:val="Default"/>
        <w:jc w:val="both"/>
        <w:rPr>
          <w:rFonts w:ascii="Calibri" w:hAnsi="Calibri" w:cs="Calibri"/>
          <w:b/>
          <w:bCs/>
          <w:color w:val="auto"/>
          <w:sz w:val="28"/>
          <w:szCs w:val="28"/>
        </w:rPr>
      </w:pPr>
    </w:p>
    <w:p w14:paraId="152201F9" w14:textId="54B26FB1" w:rsidR="0000039D" w:rsidRPr="005C7762" w:rsidRDefault="0000039D" w:rsidP="0000039D">
      <w:pPr>
        <w:pStyle w:val="Default"/>
        <w:jc w:val="both"/>
        <w:rPr>
          <w:rFonts w:ascii="Calibri" w:hAnsi="Calibri" w:cs="Calibri"/>
          <w:color w:val="auto"/>
          <w:sz w:val="28"/>
          <w:szCs w:val="28"/>
        </w:rPr>
      </w:pPr>
      <w:r w:rsidRPr="005C7762">
        <w:rPr>
          <w:rFonts w:ascii="Calibri" w:hAnsi="Calibri" w:cs="Calibri"/>
          <w:b/>
          <w:bCs/>
          <w:color w:val="auto"/>
          <w:sz w:val="28"/>
          <w:szCs w:val="28"/>
        </w:rPr>
        <w:t>Algemeen</w:t>
      </w:r>
    </w:p>
    <w:p w14:paraId="299333B7" w14:textId="77777777" w:rsidR="00A36D54" w:rsidRPr="005C7762" w:rsidRDefault="00A36D54" w:rsidP="00191BC0">
      <w:pPr>
        <w:pStyle w:val="Default"/>
        <w:jc w:val="both"/>
        <w:rPr>
          <w:rFonts w:ascii="Calibri" w:hAnsi="Calibri" w:cs="Calibri"/>
          <w:color w:val="auto"/>
          <w:sz w:val="22"/>
          <w:szCs w:val="22"/>
        </w:rPr>
      </w:pPr>
    </w:p>
    <w:p w14:paraId="4C090005" w14:textId="7ED5278C" w:rsidR="00A36D54" w:rsidRPr="005C7762" w:rsidRDefault="000E27EF" w:rsidP="00191BC0">
      <w:pPr>
        <w:pStyle w:val="Default"/>
        <w:jc w:val="both"/>
        <w:rPr>
          <w:rFonts w:ascii="Calibri" w:hAnsi="Calibri" w:cs="Calibri"/>
          <w:b/>
          <w:color w:val="000000" w:themeColor="text1"/>
          <w:sz w:val="22"/>
          <w:szCs w:val="22"/>
        </w:rPr>
      </w:pPr>
      <w:r w:rsidRPr="005C7762">
        <w:rPr>
          <w:rFonts w:ascii="Calibri" w:hAnsi="Calibri" w:cs="Calibri"/>
          <w:b/>
          <w:color w:val="000000" w:themeColor="text1"/>
          <w:sz w:val="22"/>
          <w:szCs w:val="22"/>
        </w:rPr>
        <w:t>Q: Waarom is deze maatregel nodig?</w:t>
      </w:r>
    </w:p>
    <w:p w14:paraId="4705F4A8" w14:textId="525B1128" w:rsidR="00CC556E" w:rsidRDefault="000E27EF" w:rsidP="00191BC0">
      <w:pPr>
        <w:pStyle w:val="Default"/>
        <w:jc w:val="both"/>
        <w:rPr>
          <w:rFonts w:ascii="Calibri" w:hAnsi="Calibri" w:cs="Calibri"/>
          <w:color w:val="auto"/>
          <w:sz w:val="22"/>
          <w:szCs w:val="22"/>
        </w:rPr>
      </w:pPr>
      <w:r w:rsidRPr="005C7762">
        <w:rPr>
          <w:rFonts w:ascii="Calibri" w:hAnsi="Calibri" w:cs="Calibri"/>
          <w:b/>
        </w:rPr>
        <w:t>A:</w:t>
      </w:r>
      <w:r w:rsidRPr="005C7762">
        <w:rPr>
          <w:rFonts w:ascii="Calibri" w:hAnsi="Calibri" w:cs="Calibri"/>
        </w:rPr>
        <w:t xml:space="preserve"> </w:t>
      </w:r>
      <w:r w:rsidR="00CC556E">
        <w:rPr>
          <w:rFonts w:ascii="Calibri" w:hAnsi="Calibri" w:cs="Calibri"/>
          <w:color w:val="auto"/>
          <w:sz w:val="22"/>
          <w:szCs w:val="22"/>
        </w:rPr>
        <w:t>Deze maatregel is nodig om de goede ecologische toestand van de waterloop te garanderen en/of niet verder achteruit te laten gaan door bijkomende afname van water. Als het debiet of de hoeveelheid water in de onbevaarbare waterlopen verder achteruitgaat, ontstaat er o.m. een zuurstofgebrek waardoor vissen sterven en/of het leven in het water structureel verstoord wordt.</w:t>
      </w:r>
    </w:p>
    <w:p w14:paraId="36014CBE" w14:textId="4600040F" w:rsidR="00BD5605" w:rsidRPr="005C7762" w:rsidRDefault="00BD5605" w:rsidP="00191BC0">
      <w:pPr>
        <w:pStyle w:val="Default"/>
        <w:jc w:val="both"/>
        <w:rPr>
          <w:rFonts w:ascii="Calibri" w:hAnsi="Calibri" w:cs="Calibri"/>
          <w:color w:val="auto"/>
          <w:sz w:val="22"/>
          <w:szCs w:val="22"/>
        </w:rPr>
      </w:pPr>
    </w:p>
    <w:p w14:paraId="61A6A571" w14:textId="0AAE0992" w:rsidR="0055346F" w:rsidRDefault="0055346F" w:rsidP="00191BC0">
      <w:pPr>
        <w:pStyle w:val="Default"/>
        <w:jc w:val="both"/>
        <w:rPr>
          <w:rFonts w:ascii="Calibri" w:hAnsi="Calibri" w:cs="Calibri"/>
          <w:b/>
          <w:bCs/>
          <w:color w:val="auto"/>
          <w:sz w:val="22"/>
          <w:szCs w:val="22"/>
        </w:rPr>
      </w:pPr>
      <w:r w:rsidRPr="005C7762">
        <w:rPr>
          <w:rFonts w:ascii="Calibri" w:hAnsi="Calibri" w:cs="Calibri"/>
          <w:b/>
          <w:bCs/>
          <w:color w:val="auto"/>
          <w:sz w:val="22"/>
          <w:szCs w:val="22"/>
        </w:rPr>
        <w:t>Q: Waar kan ik de besluiten die momenteel van toepassing zijn voor de provincie Antwerpen terugvinden?</w:t>
      </w:r>
    </w:p>
    <w:p w14:paraId="0E2CD28E" w14:textId="77777777" w:rsidR="00191BC0" w:rsidRPr="005C7762" w:rsidRDefault="00191BC0" w:rsidP="00191BC0">
      <w:pPr>
        <w:pStyle w:val="Default"/>
        <w:jc w:val="both"/>
        <w:rPr>
          <w:color w:val="auto"/>
          <w:sz w:val="22"/>
          <w:szCs w:val="22"/>
        </w:rPr>
      </w:pPr>
    </w:p>
    <w:p w14:paraId="5125D038" w14:textId="51B1D7F1" w:rsidR="0055346F" w:rsidRPr="00C30E8D" w:rsidRDefault="0055346F" w:rsidP="00191BC0">
      <w:pPr>
        <w:pStyle w:val="Default"/>
        <w:jc w:val="both"/>
        <w:rPr>
          <w:rFonts w:asciiTheme="minorHAnsi" w:hAnsiTheme="minorHAnsi" w:cstheme="minorHAnsi"/>
          <w:color w:val="auto"/>
          <w:sz w:val="22"/>
          <w:szCs w:val="22"/>
        </w:rPr>
      </w:pPr>
      <w:r w:rsidRPr="005C7762">
        <w:rPr>
          <w:rFonts w:ascii="Calibri" w:hAnsi="Calibri" w:cs="Calibri"/>
          <w:b/>
          <w:bCs/>
          <w:color w:val="auto"/>
          <w:sz w:val="22"/>
          <w:szCs w:val="22"/>
        </w:rPr>
        <w:t xml:space="preserve">A: </w:t>
      </w:r>
      <w:r w:rsidRPr="005C7762">
        <w:rPr>
          <w:rFonts w:ascii="Calibri" w:hAnsi="Calibri" w:cs="Calibri"/>
          <w:color w:val="auto"/>
          <w:sz w:val="22"/>
          <w:szCs w:val="22"/>
        </w:rPr>
        <w:t xml:space="preserve">U kan de besluiten nalezen op de website van gouverneur Cathy Berx: </w:t>
      </w:r>
      <w:r w:rsidR="00B43608" w:rsidRPr="005C7762">
        <w:rPr>
          <w:rFonts w:ascii="Calibri" w:hAnsi="Calibri" w:cs="Calibri"/>
          <w:color w:val="auto"/>
          <w:sz w:val="22"/>
          <w:szCs w:val="22"/>
        </w:rPr>
        <w:t xml:space="preserve"> </w:t>
      </w:r>
      <w:r w:rsidR="008F69C8">
        <w:rPr>
          <w:rFonts w:ascii="Calibri" w:hAnsi="Calibri" w:cs="Calibri"/>
          <w:color w:val="auto"/>
          <w:sz w:val="22"/>
          <w:szCs w:val="22"/>
        </w:rPr>
        <w:t xml:space="preserve"> </w:t>
      </w:r>
      <w:hyperlink r:id="rId9" w:history="1">
        <w:r w:rsidR="008F69C8" w:rsidRPr="00294F27">
          <w:rPr>
            <w:rStyle w:val="Hyperlink"/>
            <w:rFonts w:ascii="Calibri" w:hAnsi="Calibri" w:cs="Calibri"/>
            <w:sz w:val="22"/>
            <w:szCs w:val="22"/>
          </w:rPr>
          <w:t>https://www.gouverneurantwerpen.be/politiebesluiten.html</w:t>
        </w:r>
      </w:hyperlink>
      <w:r w:rsidR="008F69C8">
        <w:rPr>
          <w:rFonts w:ascii="Calibri" w:hAnsi="Calibri" w:cs="Calibri"/>
          <w:color w:val="auto"/>
          <w:sz w:val="22"/>
          <w:szCs w:val="22"/>
        </w:rPr>
        <w:t xml:space="preserve"> </w:t>
      </w:r>
      <w:r w:rsidRPr="005C7762">
        <w:rPr>
          <w:rFonts w:ascii="Calibri" w:hAnsi="Calibri" w:cs="Calibri"/>
          <w:color w:val="auto"/>
          <w:sz w:val="22"/>
          <w:szCs w:val="22"/>
        </w:rPr>
        <w:t>en op de website van de provincie Antwerpen</w:t>
      </w:r>
      <w:r w:rsidRPr="00C30E8D">
        <w:rPr>
          <w:rFonts w:asciiTheme="minorHAnsi" w:hAnsiTheme="minorHAnsi" w:cstheme="minorHAnsi"/>
          <w:color w:val="auto"/>
          <w:sz w:val="22"/>
          <w:szCs w:val="22"/>
        </w:rPr>
        <w:t xml:space="preserve">: </w:t>
      </w:r>
      <w:hyperlink r:id="rId10" w:anchor="actueel" w:history="1">
        <w:r w:rsidR="00B97623" w:rsidRPr="00C30E8D">
          <w:rPr>
            <w:rStyle w:val="Hyperlink"/>
            <w:rFonts w:asciiTheme="minorHAnsi" w:hAnsiTheme="minorHAnsi" w:cstheme="minorHAnsi"/>
            <w:sz w:val="22"/>
            <w:szCs w:val="22"/>
          </w:rPr>
          <w:t>https://www.provincieantwerpen.be/nl/Droogte/Onttrekkingsverbod#actueel</w:t>
        </w:r>
      </w:hyperlink>
      <w:r w:rsidRPr="00C30E8D">
        <w:rPr>
          <w:rFonts w:asciiTheme="minorHAnsi" w:hAnsiTheme="minorHAnsi" w:cstheme="minorHAnsi"/>
          <w:color w:val="auto"/>
          <w:sz w:val="22"/>
          <w:szCs w:val="22"/>
        </w:rPr>
        <w:t>.</w:t>
      </w:r>
    </w:p>
    <w:p w14:paraId="32B1CAF6" w14:textId="77777777" w:rsidR="00B759B8" w:rsidRPr="005C7762" w:rsidRDefault="00B759B8" w:rsidP="00191BC0">
      <w:pPr>
        <w:pStyle w:val="Default"/>
        <w:jc w:val="both"/>
        <w:rPr>
          <w:rFonts w:ascii="Calibri" w:hAnsi="Calibri" w:cs="Calibri"/>
          <w:b/>
          <w:bCs/>
          <w:color w:val="auto"/>
          <w:sz w:val="22"/>
          <w:szCs w:val="22"/>
        </w:rPr>
      </w:pPr>
    </w:p>
    <w:p w14:paraId="4BD5EFBD" w14:textId="1EC3653E" w:rsidR="0055346F" w:rsidRPr="005C7762" w:rsidRDefault="00B43608" w:rsidP="00191BC0">
      <w:pPr>
        <w:pStyle w:val="Default"/>
        <w:jc w:val="both"/>
        <w:rPr>
          <w:rFonts w:ascii="Calibri" w:hAnsi="Calibri" w:cs="Calibri"/>
          <w:b/>
          <w:bCs/>
          <w:color w:val="auto"/>
          <w:sz w:val="28"/>
          <w:szCs w:val="28"/>
        </w:rPr>
      </w:pPr>
      <w:r w:rsidRPr="005C7762">
        <w:rPr>
          <w:rFonts w:ascii="Calibri" w:hAnsi="Calibri" w:cs="Calibri"/>
          <w:b/>
          <w:bCs/>
          <w:color w:val="auto"/>
          <w:sz w:val="28"/>
          <w:szCs w:val="28"/>
        </w:rPr>
        <w:t>Onttrekkingsverbod</w:t>
      </w:r>
    </w:p>
    <w:p w14:paraId="0379FCC5" w14:textId="77777777" w:rsidR="006F6735" w:rsidRPr="005C7762" w:rsidRDefault="006F6735" w:rsidP="00191BC0">
      <w:pPr>
        <w:pStyle w:val="Default"/>
        <w:jc w:val="both"/>
        <w:rPr>
          <w:rFonts w:ascii="Calibri" w:hAnsi="Calibri" w:cs="Calibri"/>
          <w:color w:val="auto"/>
          <w:sz w:val="28"/>
          <w:szCs w:val="28"/>
        </w:rPr>
      </w:pPr>
    </w:p>
    <w:p w14:paraId="695B14C7" w14:textId="2EB61158" w:rsidR="0055346F" w:rsidRPr="005C7762" w:rsidRDefault="0055346F" w:rsidP="00191BC0">
      <w:pPr>
        <w:pStyle w:val="Default"/>
        <w:jc w:val="both"/>
        <w:rPr>
          <w:color w:val="auto"/>
          <w:sz w:val="22"/>
          <w:szCs w:val="22"/>
        </w:rPr>
      </w:pPr>
      <w:r w:rsidRPr="005C7762">
        <w:rPr>
          <w:rFonts w:ascii="Calibri" w:hAnsi="Calibri" w:cs="Calibri"/>
          <w:b/>
          <w:bCs/>
          <w:color w:val="auto"/>
          <w:sz w:val="22"/>
          <w:szCs w:val="22"/>
        </w:rPr>
        <w:t xml:space="preserve">Q: Wat betekent het </w:t>
      </w:r>
      <w:r w:rsidR="00B43608" w:rsidRPr="005C7762">
        <w:rPr>
          <w:rFonts w:ascii="Calibri" w:hAnsi="Calibri" w:cs="Calibri"/>
          <w:b/>
          <w:bCs/>
          <w:color w:val="auto"/>
          <w:sz w:val="22"/>
          <w:szCs w:val="22"/>
        </w:rPr>
        <w:t>onttrekkingsverbod</w:t>
      </w:r>
      <w:r w:rsidRPr="005C7762">
        <w:rPr>
          <w:rFonts w:ascii="Calibri" w:hAnsi="Calibri" w:cs="Calibri"/>
          <w:b/>
          <w:bCs/>
          <w:color w:val="auto"/>
          <w:sz w:val="22"/>
          <w:szCs w:val="22"/>
        </w:rPr>
        <w:t xml:space="preserve"> uit </w:t>
      </w:r>
      <w:r w:rsidR="001E34F5">
        <w:rPr>
          <w:rFonts w:ascii="Calibri" w:hAnsi="Calibri" w:cs="Calibri"/>
          <w:b/>
          <w:bCs/>
          <w:color w:val="auto"/>
          <w:sz w:val="22"/>
          <w:szCs w:val="22"/>
        </w:rPr>
        <w:t xml:space="preserve">onbevaarbare </w:t>
      </w:r>
      <w:r w:rsidRPr="005C7762">
        <w:rPr>
          <w:rFonts w:ascii="Calibri" w:hAnsi="Calibri" w:cs="Calibri"/>
          <w:b/>
          <w:bCs/>
          <w:color w:val="auto"/>
          <w:sz w:val="22"/>
          <w:szCs w:val="22"/>
        </w:rPr>
        <w:t>waterlopen</w:t>
      </w:r>
      <w:r w:rsidR="00B43608" w:rsidRPr="005C7762">
        <w:rPr>
          <w:rFonts w:ascii="Calibri" w:hAnsi="Calibri" w:cs="Calibri"/>
          <w:b/>
          <w:bCs/>
          <w:color w:val="auto"/>
          <w:sz w:val="22"/>
          <w:szCs w:val="22"/>
        </w:rPr>
        <w:t xml:space="preserve"> en publieke grachten</w:t>
      </w:r>
      <w:r w:rsidRPr="005C7762">
        <w:rPr>
          <w:rFonts w:ascii="Calibri" w:hAnsi="Calibri" w:cs="Calibri"/>
          <w:b/>
          <w:bCs/>
          <w:color w:val="auto"/>
          <w:sz w:val="22"/>
          <w:szCs w:val="22"/>
        </w:rPr>
        <w:t>?</w:t>
      </w:r>
    </w:p>
    <w:p w14:paraId="2C1C8A5B" w14:textId="19C419D0" w:rsidR="00B43608" w:rsidRPr="005C7762" w:rsidRDefault="0055346F" w:rsidP="00191BC0">
      <w:pPr>
        <w:pStyle w:val="Default"/>
        <w:jc w:val="both"/>
        <w:rPr>
          <w:rFonts w:ascii="Calibri" w:hAnsi="Calibri" w:cs="Calibri"/>
          <w:color w:val="auto"/>
          <w:sz w:val="22"/>
          <w:szCs w:val="22"/>
        </w:rPr>
      </w:pPr>
      <w:r w:rsidRPr="005C7762">
        <w:rPr>
          <w:rFonts w:ascii="Calibri" w:hAnsi="Calibri" w:cs="Calibri"/>
          <w:b/>
          <w:bCs/>
          <w:color w:val="auto"/>
          <w:sz w:val="22"/>
          <w:szCs w:val="22"/>
        </w:rPr>
        <w:t xml:space="preserve">A: </w:t>
      </w:r>
      <w:r w:rsidR="00BD5605" w:rsidRPr="005C7762">
        <w:rPr>
          <w:rFonts w:ascii="Calibri" w:hAnsi="Calibri" w:cs="Calibri"/>
          <w:color w:val="auto"/>
          <w:sz w:val="22"/>
          <w:szCs w:val="22"/>
        </w:rPr>
        <w:t>Dit is een verbod o</w:t>
      </w:r>
      <w:r w:rsidRPr="005C7762">
        <w:rPr>
          <w:rFonts w:ascii="Calibri" w:hAnsi="Calibri" w:cs="Calibri"/>
          <w:color w:val="auto"/>
          <w:sz w:val="22"/>
          <w:szCs w:val="22"/>
        </w:rPr>
        <w:t xml:space="preserve">p het </w:t>
      </w:r>
      <w:r w:rsidR="00B759B8" w:rsidRPr="005C7762">
        <w:rPr>
          <w:rFonts w:ascii="Calibri" w:hAnsi="Calibri" w:cs="Calibri"/>
          <w:color w:val="auto"/>
          <w:sz w:val="22"/>
          <w:szCs w:val="22"/>
        </w:rPr>
        <w:t>onttrekken</w:t>
      </w:r>
      <w:r w:rsidR="00B43608" w:rsidRPr="005C7762">
        <w:rPr>
          <w:rFonts w:ascii="Calibri" w:hAnsi="Calibri" w:cs="Calibri"/>
          <w:color w:val="auto"/>
          <w:sz w:val="22"/>
          <w:szCs w:val="22"/>
        </w:rPr>
        <w:t xml:space="preserve"> (capteren)</w:t>
      </w:r>
      <w:r w:rsidRPr="005C7762">
        <w:rPr>
          <w:rFonts w:ascii="Calibri" w:hAnsi="Calibri" w:cs="Calibri"/>
          <w:color w:val="auto"/>
          <w:sz w:val="22"/>
          <w:szCs w:val="22"/>
        </w:rPr>
        <w:t xml:space="preserve"> van water uit onbevaarbare </w:t>
      </w:r>
      <w:r w:rsidR="00103279" w:rsidRPr="005C7762">
        <w:rPr>
          <w:rFonts w:ascii="Calibri" w:hAnsi="Calibri" w:cs="Calibri"/>
          <w:color w:val="auto"/>
          <w:sz w:val="22"/>
          <w:szCs w:val="22"/>
        </w:rPr>
        <w:t>waterlopen</w:t>
      </w:r>
      <w:r w:rsidR="00B43608" w:rsidRPr="005C7762">
        <w:rPr>
          <w:rFonts w:ascii="Calibri" w:hAnsi="Calibri" w:cs="Calibri"/>
          <w:color w:val="auto"/>
          <w:sz w:val="22"/>
          <w:szCs w:val="22"/>
        </w:rPr>
        <w:t xml:space="preserve"> en publieke grachten</w:t>
      </w:r>
      <w:r w:rsidRPr="005C7762">
        <w:rPr>
          <w:rFonts w:ascii="Calibri" w:hAnsi="Calibri" w:cs="Calibri"/>
          <w:color w:val="auto"/>
          <w:sz w:val="22"/>
          <w:szCs w:val="22"/>
        </w:rPr>
        <w:t>.</w:t>
      </w:r>
      <w:r w:rsidR="00103279" w:rsidRPr="005C7762">
        <w:rPr>
          <w:rFonts w:ascii="Calibri" w:hAnsi="Calibri" w:cs="Calibri"/>
          <w:color w:val="auto"/>
          <w:sz w:val="22"/>
          <w:szCs w:val="22"/>
        </w:rPr>
        <w:t xml:space="preserve"> Met het besluit van </w:t>
      </w:r>
      <w:r w:rsidR="008B332F">
        <w:rPr>
          <w:rFonts w:ascii="Calibri" w:hAnsi="Calibri" w:cs="Calibri"/>
          <w:color w:val="auto"/>
          <w:sz w:val="22"/>
          <w:szCs w:val="22"/>
        </w:rPr>
        <w:t>4 augustus</w:t>
      </w:r>
      <w:r w:rsidR="00514279">
        <w:rPr>
          <w:rFonts w:ascii="Calibri" w:hAnsi="Calibri" w:cs="Calibri"/>
          <w:color w:val="auto"/>
          <w:sz w:val="22"/>
          <w:szCs w:val="22"/>
        </w:rPr>
        <w:t xml:space="preserve"> 202</w:t>
      </w:r>
      <w:r w:rsidR="00E17425">
        <w:rPr>
          <w:rFonts w:ascii="Calibri" w:hAnsi="Calibri" w:cs="Calibri"/>
          <w:color w:val="auto"/>
          <w:sz w:val="22"/>
          <w:szCs w:val="22"/>
        </w:rPr>
        <w:t>6</w:t>
      </w:r>
      <w:r w:rsidR="00E77C26" w:rsidRPr="005C7762">
        <w:rPr>
          <w:rFonts w:ascii="Calibri" w:hAnsi="Calibri" w:cs="Calibri"/>
          <w:color w:val="auto"/>
          <w:sz w:val="22"/>
          <w:szCs w:val="22"/>
        </w:rPr>
        <w:t xml:space="preserve"> is het</w:t>
      </w:r>
      <w:r w:rsidR="00103279" w:rsidRPr="005C7762">
        <w:rPr>
          <w:rFonts w:ascii="Calibri" w:hAnsi="Calibri" w:cs="Calibri"/>
          <w:color w:val="auto"/>
          <w:sz w:val="22"/>
          <w:szCs w:val="22"/>
        </w:rPr>
        <w:t xml:space="preserve"> </w:t>
      </w:r>
      <w:r w:rsidR="00B43608" w:rsidRPr="005C7762">
        <w:rPr>
          <w:rFonts w:ascii="Calibri" w:hAnsi="Calibri" w:cs="Calibri"/>
          <w:color w:val="auto"/>
          <w:sz w:val="22"/>
          <w:szCs w:val="22"/>
        </w:rPr>
        <w:t>onttrekkingsverbod</w:t>
      </w:r>
      <w:r w:rsidR="00103279" w:rsidRPr="005C7762">
        <w:rPr>
          <w:rFonts w:ascii="Calibri" w:hAnsi="Calibri" w:cs="Calibri"/>
          <w:color w:val="auto"/>
          <w:sz w:val="22"/>
          <w:szCs w:val="22"/>
        </w:rPr>
        <w:t xml:space="preserve"> geldig op de onbevaarbare waterlopen</w:t>
      </w:r>
      <w:r w:rsidR="00B43608" w:rsidRPr="005C7762">
        <w:rPr>
          <w:rFonts w:ascii="Calibri" w:hAnsi="Calibri" w:cs="Calibri"/>
          <w:color w:val="auto"/>
          <w:sz w:val="22"/>
          <w:szCs w:val="22"/>
        </w:rPr>
        <w:t xml:space="preserve"> en publieke grachten</w:t>
      </w:r>
      <w:r w:rsidR="00103279" w:rsidRPr="005C7762">
        <w:rPr>
          <w:rFonts w:ascii="Calibri" w:hAnsi="Calibri" w:cs="Calibri"/>
          <w:color w:val="auto"/>
          <w:sz w:val="22"/>
          <w:szCs w:val="22"/>
        </w:rPr>
        <w:t xml:space="preserve"> </w:t>
      </w:r>
      <w:r w:rsidR="008B332F">
        <w:rPr>
          <w:rFonts w:ascii="Calibri" w:hAnsi="Calibri" w:cs="Calibri"/>
          <w:color w:val="auto"/>
          <w:sz w:val="22"/>
          <w:szCs w:val="22"/>
        </w:rPr>
        <w:t>over heel de provincie Antwerpen</w:t>
      </w:r>
      <w:r w:rsidR="00103279" w:rsidRPr="005C7762">
        <w:rPr>
          <w:rFonts w:ascii="Calibri" w:hAnsi="Calibri" w:cs="Calibri"/>
          <w:color w:val="auto"/>
          <w:sz w:val="22"/>
          <w:szCs w:val="22"/>
        </w:rPr>
        <w:t>.</w:t>
      </w:r>
    </w:p>
    <w:p w14:paraId="3B72939B" w14:textId="5EDF0054" w:rsidR="000E27EF" w:rsidRPr="005C7762" w:rsidRDefault="000E27EF" w:rsidP="00191BC0">
      <w:pPr>
        <w:pStyle w:val="Default"/>
        <w:jc w:val="both"/>
        <w:rPr>
          <w:rFonts w:ascii="Calibri" w:hAnsi="Calibri" w:cs="Calibri"/>
          <w:color w:val="000000" w:themeColor="text1"/>
          <w:sz w:val="22"/>
          <w:szCs w:val="22"/>
        </w:rPr>
      </w:pPr>
    </w:p>
    <w:p w14:paraId="449E88F9" w14:textId="335FD21A" w:rsidR="00B43608" w:rsidRPr="005C7762" w:rsidRDefault="00B43608" w:rsidP="00191BC0">
      <w:pPr>
        <w:pStyle w:val="Default"/>
        <w:jc w:val="both"/>
        <w:rPr>
          <w:rFonts w:ascii="Calibri" w:hAnsi="Calibri" w:cs="Calibri"/>
          <w:b/>
          <w:color w:val="auto"/>
          <w:sz w:val="22"/>
          <w:szCs w:val="22"/>
        </w:rPr>
      </w:pPr>
      <w:r w:rsidRPr="005C7762">
        <w:rPr>
          <w:rFonts w:ascii="Calibri" w:hAnsi="Calibri" w:cs="Calibri"/>
          <w:b/>
          <w:color w:val="auto"/>
          <w:sz w:val="22"/>
          <w:szCs w:val="22"/>
        </w:rPr>
        <w:t>Q: waar vind ik een actueel overzicht van alle onttrekkingsverboden?</w:t>
      </w:r>
    </w:p>
    <w:p w14:paraId="7E0C03E3" w14:textId="2119AC3F" w:rsidR="00B43608" w:rsidRPr="005C7762" w:rsidRDefault="00B43608" w:rsidP="00191BC0">
      <w:pPr>
        <w:pStyle w:val="Default"/>
        <w:jc w:val="both"/>
        <w:rPr>
          <w:rFonts w:ascii="Calibri" w:hAnsi="Calibri" w:cs="Calibri"/>
          <w:sz w:val="22"/>
          <w:szCs w:val="22"/>
        </w:rPr>
      </w:pPr>
      <w:r w:rsidRPr="005C7762">
        <w:rPr>
          <w:rFonts w:ascii="Calibri" w:hAnsi="Calibri" w:cs="Calibri"/>
          <w:color w:val="auto"/>
          <w:sz w:val="22"/>
          <w:szCs w:val="22"/>
        </w:rPr>
        <w:t xml:space="preserve">A: Alle </w:t>
      </w:r>
      <w:r w:rsidRPr="00C30E8D">
        <w:rPr>
          <w:rFonts w:asciiTheme="minorHAnsi" w:hAnsiTheme="minorHAnsi" w:cstheme="minorHAnsi"/>
          <w:color w:val="auto"/>
          <w:sz w:val="22"/>
          <w:szCs w:val="22"/>
        </w:rPr>
        <w:t>onttrekkingsverboden, permanent</w:t>
      </w:r>
      <w:r w:rsidR="001E34F5" w:rsidRPr="00C30E8D">
        <w:rPr>
          <w:rFonts w:asciiTheme="minorHAnsi" w:hAnsiTheme="minorHAnsi" w:cstheme="minorHAnsi"/>
          <w:color w:val="auto"/>
          <w:sz w:val="22"/>
          <w:szCs w:val="22"/>
        </w:rPr>
        <w:t xml:space="preserve"> of </w:t>
      </w:r>
      <w:r w:rsidRPr="00C30E8D">
        <w:rPr>
          <w:rFonts w:asciiTheme="minorHAnsi" w:hAnsiTheme="minorHAnsi" w:cstheme="minorHAnsi"/>
          <w:color w:val="auto"/>
          <w:sz w:val="22"/>
          <w:szCs w:val="22"/>
        </w:rPr>
        <w:t xml:space="preserve"> tijdelijk van aard, worden weergegeven via een interactieve kaart: </w:t>
      </w:r>
      <w:hyperlink r:id="rId11" w:anchor="actueel" w:history="1">
        <w:r w:rsidR="00CC556E" w:rsidRPr="00C30E8D">
          <w:rPr>
            <w:rStyle w:val="Hyperlink"/>
            <w:rFonts w:asciiTheme="minorHAnsi" w:hAnsiTheme="minorHAnsi" w:cstheme="minorHAnsi"/>
            <w:sz w:val="22"/>
            <w:szCs w:val="22"/>
          </w:rPr>
          <w:t>https://www.provincieantwerpen.be/aanbod/dlm/dienst-integraal-waterbeleid/droogte/onttrekkingsverbod.html#actueel</w:t>
        </w:r>
      </w:hyperlink>
      <w:r w:rsidR="00CC556E" w:rsidRPr="00C30E8D">
        <w:rPr>
          <w:rFonts w:asciiTheme="minorHAnsi" w:hAnsiTheme="minorHAnsi" w:cstheme="minorHAnsi"/>
          <w:sz w:val="22"/>
          <w:szCs w:val="22"/>
        </w:rPr>
        <w:t xml:space="preserve"> </w:t>
      </w:r>
      <w:r w:rsidR="00CC6222" w:rsidRPr="00C30E8D">
        <w:rPr>
          <w:rFonts w:asciiTheme="minorHAnsi" w:hAnsiTheme="minorHAnsi" w:cstheme="minorHAnsi"/>
          <w:color w:val="auto"/>
          <w:sz w:val="22"/>
          <w:szCs w:val="22"/>
        </w:rPr>
        <w:t xml:space="preserve"> (deze</w:t>
      </w:r>
      <w:r w:rsidR="00CC6222">
        <w:rPr>
          <w:rFonts w:ascii="Calibri" w:hAnsi="Calibri" w:cs="Calibri"/>
          <w:color w:val="auto"/>
          <w:sz w:val="22"/>
          <w:szCs w:val="22"/>
        </w:rPr>
        <w:t xml:space="preserve"> kaart wordt op </w:t>
      </w:r>
      <w:r w:rsidR="008B332F">
        <w:rPr>
          <w:rFonts w:ascii="Calibri" w:hAnsi="Calibri" w:cs="Calibri"/>
          <w:color w:val="auto"/>
          <w:sz w:val="22"/>
          <w:szCs w:val="22"/>
        </w:rPr>
        <w:t>6 augustus</w:t>
      </w:r>
      <w:r w:rsidR="00B97623" w:rsidRPr="00B97623">
        <w:rPr>
          <w:rFonts w:ascii="Calibri" w:hAnsi="Calibri" w:cs="Calibri"/>
          <w:color w:val="auto"/>
          <w:sz w:val="22"/>
          <w:szCs w:val="22"/>
        </w:rPr>
        <w:t xml:space="preserve"> 2026</w:t>
      </w:r>
      <w:r w:rsidR="00B97623">
        <w:rPr>
          <w:rFonts w:ascii="Calibri" w:hAnsi="Calibri" w:cs="Calibri"/>
          <w:b/>
          <w:bCs/>
          <w:color w:val="auto"/>
          <w:sz w:val="22"/>
          <w:szCs w:val="22"/>
        </w:rPr>
        <w:t xml:space="preserve"> </w:t>
      </w:r>
      <w:r w:rsidR="00CC6222">
        <w:rPr>
          <w:rFonts w:ascii="Calibri" w:hAnsi="Calibri" w:cs="Calibri"/>
          <w:color w:val="auto"/>
          <w:sz w:val="22"/>
          <w:szCs w:val="22"/>
        </w:rPr>
        <w:t>bijgewerkt)</w:t>
      </w:r>
    </w:p>
    <w:p w14:paraId="7BEA6F73" w14:textId="08DDEB91" w:rsidR="00B43608" w:rsidRPr="005C7762" w:rsidRDefault="00B43608" w:rsidP="00191BC0">
      <w:pPr>
        <w:pStyle w:val="Default"/>
        <w:jc w:val="both"/>
        <w:rPr>
          <w:rFonts w:ascii="Calibri" w:hAnsi="Calibri" w:cs="Calibri"/>
          <w:color w:val="000000" w:themeColor="text1"/>
          <w:sz w:val="22"/>
          <w:szCs w:val="22"/>
        </w:rPr>
      </w:pPr>
      <w:r w:rsidRPr="005C7762">
        <w:rPr>
          <w:rFonts w:ascii="Calibri" w:hAnsi="Calibri" w:cs="Calibri"/>
          <w:sz w:val="22"/>
          <w:szCs w:val="22"/>
        </w:rPr>
        <w:t>Deze kaart wordt dagelijks bijgewerkt en aangepast indien er een nieuw verbod wordt ingesteld of een geldend verbod wordt opgeheven.</w:t>
      </w:r>
    </w:p>
    <w:p w14:paraId="33862153" w14:textId="359584D0" w:rsidR="0055346F" w:rsidRPr="005C7762" w:rsidRDefault="0055346F" w:rsidP="00191BC0">
      <w:pPr>
        <w:pStyle w:val="Default"/>
        <w:jc w:val="both"/>
        <w:rPr>
          <w:rFonts w:asciiTheme="minorHAnsi" w:hAnsiTheme="minorHAnsi" w:cstheme="minorHAnsi"/>
          <w:color w:val="auto"/>
          <w:sz w:val="22"/>
          <w:szCs w:val="22"/>
        </w:rPr>
      </w:pPr>
    </w:p>
    <w:p w14:paraId="618428B3" w14:textId="131F06EC" w:rsidR="00103279" w:rsidRPr="005C7762" w:rsidRDefault="00103279" w:rsidP="00191BC0">
      <w:pPr>
        <w:pStyle w:val="Default"/>
        <w:jc w:val="both"/>
        <w:rPr>
          <w:rFonts w:asciiTheme="minorHAnsi" w:hAnsiTheme="minorHAnsi" w:cstheme="minorHAnsi"/>
          <w:b/>
          <w:color w:val="auto"/>
          <w:sz w:val="22"/>
          <w:szCs w:val="22"/>
        </w:rPr>
      </w:pPr>
      <w:r w:rsidRPr="005C7762">
        <w:rPr>
          <w:rFonts w:asciiTheme="minorHAnsi" w:hAnsiTheme="minorHAnsi" w:cstheme="minorHAnsi"/>
          <w:b/>
          <w:color w:val="auto"/>
          <w:sz w:val="22"/>
          <w:szCs w:val="22"/>
        </w:rPr>
        <w:t>Q: Wat zijn onbevaarbare waterlopen</w:t>
      </w:r>
      <w:r w:rsidR="00E716B5" w:rsidRPr="005C7762">
        <w:rPr>
          <w:rFonts w:asciiTheme="minorHAnsi" w:hAnsiTheme="minorHAnsi" w:cstheme="minorHAnsi"/>
          <w:b/>
          <w:color w:val="auto"/>
          <w:sz w:val="22"/>
          <w:szCs w:val="22"/>
        </w:rPr>
        <w:t xml:space="preserve"> en publieke grachten</w:t>
      </w:r>
      <w:r w:rsidRPr="005C7762">
        <w:rPr>
          <w:rFonts w:asciiTheme="minorHAnsi" w:hAnsiTheme="minorHAnsi" w:cstheme="minorHAnsi"/>
          <w:b/>
          <w:color w:val="auto"/>
          <w:sz w:val="22"/>
          <w:szCs w:val="22"/>
        </w:rPr>
        <w:t>?</w:t>
      </w:r>
    </w:p>
    <w:p w14:paraId="3BC2CEB0" w14:textId="77777777" w:rsidR="00191BC0" w:rsidRDefault="00103279" w:rsidP="00191BC0">
      <w:pPr>
        <w:pStyle w:val="Default"/>
        <w:jc w:val="both"/>
        <w:rPr>
          <w:rFonts w:asciiTheme="minorHAnsi" w:hAnsiTheme="minorHAnsi" w:cstheme="minorHAnsi"/>
          <w:color w:val="auto"/>
          <w:sz w:val="22"/>
          <w:szCs w:val="22"/>
        </w:rPr>
      </w:pPr>
      <w:r w:rsidRPr="005C7762">
        <w:rPr>
          <w:rFonts w:asciiTheme="minorHAnsi" w:hAnsiTheme="minorHAnsi" w:cstheme="minorHAnsi"/>
          <w:b/>
          <w:color w:val="auto"/>
          <w:sz w:val="22"/>
          <w:szCs w:val="22"/>
        </w:rPr>
        <w:t>A:</w:t>
      </w:r>
      <w:r w:rsidRPr="005C7762">
        <w:rPr>
          <w:rFonts w:asciiTheme="minorHAnsi" w:hAnsiTheme="minorHAnsi" w:cstheme="minorHAnsi"/>
          <w:color w:val="auto"/>
          <w:sz w:val="22"/>
          <w:szCs w:val="22"/>
        </w:rPr>
        <w:t xml:space="preserve"> Dit zijn waterlopen van 1</w:t>
      </w:r>
      <w:r w:rsidRPr="005C7762">
        <w:rPr>
          <w:rFonts w:asciiTheme="minorHAnsi" w:hAnsiTheme="minorHAnsi" w:cstheme="minorHAnsi"/>
          <w:color w:val="auto"/>
          <w:sz w:val="22"/>
          <w:szCs w:val="22"/>
          <w:vertAlign w:val="superscript"/>
        </w:rPr>
        <w:t>e</w:t>
      </w:r>
      <w:r w:rsidRPr="005C7762">
        <w:rPr>
          <w:rFonts w:asciiTheme="minorHAnsi" w:hAnsiTheme="minorHAnsi" w:cstheme="minorHAnsi"/>
          <w:color w:val="auto"/>
          <w:sz w:val="22"/>
          <w:szCs w:val="22"/>
        </w:rPr>
        <w:t>, 2</w:t>
      </w:r>
      <w:r w:rsidRPr="005C7762">
        <w:rPr>
          <w:rFonts w:asciiTheme="minorHAnsi" w:hAnsiTheme="minorHAnsi" w:cstheme="minorHAnsi"/>
          <w:color w:val="auto"/>
          <w:sz w:val="22"/>
          <w:szCs w:val="22"/>
          <w:vertAlign w:val="superscript"/>
        </w:rPr>
        <w:t>e</w:t>
      </w:r>
      <w:r w:rsidRPr="005C7762">
        <w:rPr>
          <w:rFonts w:asciiTheme="minorHAnsi" w:hAnsiTheme="minorHAnsi" w:cstheme="minorHAnsi"/>
          <w:color w:val="auto"/>
          <w:sz w:val="22"/>
          <w:szCs w:val="22"/>
        </w:rPr>
        <w:t xml:space="preserve"> en 3</w:t>
      </w:r>
      <w:r w:rsidRPr="005C7762">
        <w:rPr>
          <w:rFonts w:asciiTheme="minorHAnsi" w:hAnsiTheme="minorHAnsi" w:cstheme="minorHAnsi"/>
          <w:color w:val="auto"/>
          <w:sz w:val="22"/>
          <w:szCs w:val="22"/>
          <w:vertAlign w:val="superscript"/>
        </w:rPr>
        <w:t>e</w:t>
      </w:r>
      <w:r w:rsidRPr="005C7762">
        <w:rPr>
          <w:rFonts w:asciiTheme="minorHAnsi" w:hAnsiTheme="minorHAnsi" w:cstheme="minorHAnsi"/>
          <w:color w:val="auto"/>
          <w:sz w:val="22"/>
          <w:szCs w:val="22"/>
        </w:rPr>
        <w:t xml:space="preserve"> categorie in beheer van een </w:t>
      </w:r>
      <w:r w:rsidR="001E34F5">
        <w:rPr>
          <w:rFonts w:asciiTheme="minorHAnsi" w:hAnsiTheme="minorHAnsi" w:cstheme="minorHAnsi"/>
          <w:color w:val="auto"/>
          <w:sz w:val="22"/>
          <w:szCs w:val="22"/>
        </w:rPr>
        <w:t>lokaal bestuur</w:t>
      </w:r>
      <w:r w:rsidRPr="005C7762">
        <w:rPr>
          <w:rFonts w:asciiTheme="minorHAnsi" w:hAnsiTheme="minorHAnsi" w:cstheme="minorHAnsi"/>
          <w:color w:val="auto"/>
          <w:sz w:val="22"/>
          <w:szCs w:val="22"/>
        </w:rPr>
        <w:t>, een provincie, de Vlaamse Milieumaatschappij of polders en wateringen (indien van toepassing).</w:t>
      </w:r>
      <w:r w:rsidR="00E716B5" w:rsidRPr="005C7762">
        <w:rPr>
          <w:rFonts w:asciiTheme="minorHAnsi" w:hAnsiTheme="minorHAnsi" w:cstheme="minorHAnsi"/>
          <w:color w:val="auto"/>
          <w:sz w:val="22"/>
          <w:szCs w:val="22"/>
        </w:rPr>
        <w:t xml:space="preserve"> </w:t>
      </w:r>
    </w:p>
    <w:p w14:paraId="3C76C51E" w14:textId="77777777" w:rsidR="00191BC0" w:rsidRDefault="00191BC0" w:rsidP="00191BC0">
      <w:pPr>
        <w:pStyle w:val="Default"/>
        <w:jc w:val="both"/>
        <w:rPr>
          <w:rFonts w:asciiTheme="minorHAnsi" w:hAnsiTheme="minorHAnsi" w:cstheme="minorHAnsi"/>
          <w:color w:val="auto"/>
          <w:sz w:val="22"/>
          <w:szCs w:val="22"/>
        </w:rPr>
      </w:pPr>
    </w:p>
    <w:p w14:paraId="2AA4286A" w14:textId="3B801A1E" w:rsidR="00103279" w:rsidRPr="005C7762" w:rsidRDefault="00E716B5" w:rsidP="00191BC0">
      <w:pPr>
        <w:pStyle w:val="Default"/>
        <w:jc w:val="both"/>
        <w:rPr>
          <w:rFonts w:asciiTheme="minorHAnsi" w:hAnsiTheme="minorHAnsi" w:cstheme="minorHAnsi"/>
          <w:color w:val="auto"/>
          <w:sz w:val="22"/>
          <w:szCs w:val="22"/>
        </w:rPr>
      </w:pPr>
      <w:r w:rsidRPr="005C7762">
        <w:rPr>
          <w:rFonts w:asciiTheme="minorHAnsi" w:hAnsiTheme="minorHAnsi" w:cstheme="minorHAnsi"/>
          <w:color w:val="auto"/>
          <w:sz w:val="22"/>
          <w:szCs w:val="22"/>
        </w:rPr>
        <w:t xml:space="preserve">De publieke grachten zijn grachten die omwille van het algemeen belang door </w:t>
      </w:r>
      <w:r w:rsidR="001E34F5">
        <w:rPr>
          <w:rFonts w:asciiTheme="minorHAnsi" w:hAnsiTheme="minorHAnsi" w:cstheme="minorHAnsi"/>
          <w:color w:val="auto"/>
          <w:sz w:val="22"/>
          <w:szCs w:val="22"/>
        </w:rPr>
        <w:t>het lokaal bestuur</w:t>
      </w:r>
      <w:r w:rsidRPr="005C7762">
        <w:rPr>
          <w:rFonts w:asciiTheme="minorHAnsi" w:hAnsiTheme="minorHAnsi" w:cstheme="minorHAnsi"/>
          <w:color w:val="auto"/>
          <w:sz w:val="22"/>
          <w:szCs w:val="22"/>
        </w:rPr>
        <w:t>, polder of watering beheerd worden en als dusdanig worden aangeduid. Meer info is ter</w:t>
      </w:r>
      <w:r w:rsidR="001E34F5">
        <w:rPr>
          <w:rFonts w:asciiTheme="minorHAnsi" w:hAnsiTheme="minorHAnsi" w:cstheme="minorHAnsi"/>
          <w:color w:val="auto"/>
          <w:sz w:val="22"/>
          <w:szCs w:val="22"/>
        </w:rPr>
        <w:t>u</w:t>
      </w:r>
      <w:r w:rsidRPr="005C7762">
        <w:rPr>
          <w:rFonts w:asciiTheme="minorHAnsi" w:hAnsiTheme="minorHAnsi" w:cstheme="minorHAnsi"/>
          <w:color w:val="auto"/>
          <w:sz w:val="22"/>
          <w:szCs w:val="22"/>
        </w:rPr>
        <w:t xml:space="preserve">g te vinden via deze link: </w:t>
      </w:r>
      <w:hyperlink r:id="rId12" w:history="1">
        <w:r w:rsidRPr="005C7762">
          <w:rPr>
            <w:rStyle w:val="Hyperlink"/>
            <w:rFonts w:asciiTheme="minorHAnsi" w:hAnsiTheme="minorHAnsi" w:cstheme="minorHAnsi"/>
            <w:sz w:val="22"/>
            <w:szCs w:val="22"/>
          </w:rPr>
          <w:t>https://www.vlaanderen.be/beheer-van-de-onbevaarbare-waterlopen</w:t>
        </w:r>
      </w:hyperlink>
      <w:r w:rsidRPr="005C7762">
        <w:rPr>
          <w:rFonts w:asciiTheme="minorHAnsi" w:hAnsiTheme="minorHAnsi" w:cstheme="minorHAnsi"/>
          <w:color w:val="auto"/>
          <w:sz w:val="22"/>
          <w:szCs w:val="22"/>
        </w:rPr>
        <w:t>.</w:t>
      </w:r>
    </w:p>
    <w:p w14:paraId="02909275" w14:textId="5B8A4B86" w:rsidR="00BD5605" w:rsidRPr="005C7762" w:rsidRDefault="00BD5605" w:rsidP="00191BC0">
      <w:pPr>
        <w:pStyle w:val="Default"/>
        <w:jc w:val="both"/>
        <w:rPr>
          <w:rFonts w:ascii="Calibri" w:hAnsi="Calibri" w:cs="Calibri"/>
          <w:color w:val="auto"/>
          <w:sz w:val="22"/>
          <w:szCs w:val="22"/>
        </w:rPr>
      </w:pPr>
    </w:p>
    <w:p w14:paraId="4C036CCF" w14:textId="7034F530" w:rsidR="007D6295" w:rsidRPr="005C7762" w:rsidRDefault="0055346F" w:rsidP="00191BC0">
      <w:pPr>
        <w:pStyle w:val="Default"/>
        <w:jc w:val="both"/>
        <w:rPr>
          <w:rFonts w:ascii="Calibri" w:hAnsi="Calibri" w:cs="Calibri"/>
          <w:b/>
          <w:bCs/>
          <w:color w:val="auto"/>
          <w:sz w:val="22"/>
          <w:szCs w:val="22"/>
        </w:rPr>
      </w:pPr>
      <w:r w:rsidRPr="005C7762">
        <w:rPr>
          <w:rFonts w:ascii="Calibri" w:hAnsi="Calibri" w:cs="Calibri"/>
          <w:b/>
          <w:bCs/>
          <w:color w:val="auto"/>
          <w:sz w:val="22"/>
          <w:szCs w:val="22"/>
        </w:rPr>
        <w:t xml:space="preserve">Q: </w:t>
      </w:r>
      <w:r w:rsidR="00E36725" w:rsidRPr="005C7762">
        <w:rPr>
          <w:rFonts w:ascii="Calibri" w:hAnsi="Calibri" w:cs="Calibri"/>
          <w:b/>
          <w:bCs/>
          <w:color w:val="auto"/>
          <w:sz w:val="22"/>
          <w:szCs w:val="22"/>
        </w:rPr>
        <w:t>Wat is het verschil tussen een onttrekkingsverbod en een captatieverbod?</w:t>
      </w:r>
    </w:p>
    <w:p w14:paraId="5F4F6BA9" w14:textId="2682FED4" w:rsidR="00E36725" w:rsidRPr="005C7762" w:rsidRDefault="00E36725" w:rsidP="00191BC0">
      <w:pPr>
        <w:pStyle w:val="Default"/>
        <w:jc w:val="both"/>
        <w:rPr>
          <w:rFonts w:ascii="Calibri" w:hAnsi="Calibri" w:cs="Calibri"/>
          <w:bCs/>
          <w:color w:val="auto"/>
          <w:sz w:val="22"/>
          <w:szCs w:val="22"/>
        </w:rPr>
      </w:pPr>
      <w:r w:rsidRPr="005C7762">
        <w:rPr>
          <w:rFonts w:ascii="Calibri" w:hAnsi="Calibri" w:cs="Calibri"/>
          <w:bCs/>
          <w:color w:val="auto"/>
          <w:sz w:val="22"/>
          <w:szCs w:val="22"/>
        </w:rPr>
        <w:lastRenderedPageBreak/>
        <w:t xml:space="preserve">A: Tot en met 2020 werd een verbod op onttrekking uit waterlopen een captatieverbod genoemd. Sinds 2021 wordt echter de </w:t>
      </w:r>
      <w:r w:rsidR="00A42B14">
        <w:rPr>
          <w:rFonts w:ascii="Calibri" w:hAnsi="Calibri" w:cs="Calibri"/>
          <w:bCs/>
          <w:color w:val="auto"/>
          <w:sz w:val="22"/>
          <w:szCs w:val="22"/>
        </w:rPr>
        <w:t>juridisch</w:t>
      </w:r>
      <w:r w:rsidRPr="005C7762">
        <w:rPr>
          <w:rFonts w:ascii="Calibri" w:hAnsi="Calibri" w:cs="Calibri"/>
          <w:bCs/>
          <w:color w:val="auto"/>
          <w:sz w:val="22"/>
          <w:szCs w:val="22"/>
        </w:rPr>
        <w:t xml:space="preserve"> correcte term </w:t>
      </w:r>
      <w:r w:rsidR="001E34F5">
        <w:rPr>
          <w:rFonts w:ascii="Calibri" w:hAnsi="Calibri" w:cs="Calibri"/>
          <w:bCs/>
          <w:color w:val="auto"/>
          <w:sz w:val="22"/>
          <w:szCs w:val="22"/>
        </w:rPr>
        <w:t>‘</w:t>
      </w:r>
      <w:r w:rsidRPr="005C7762">
        <w:rPr>
          <w:rFonts w:ascii="Calibri" w:hAnsi="Calibri" w:cs="Calibri"/>
          <w:bCs/>
          <w:color w:val="auto"/>
          <w:sz w:val="22"/>
          <w:szCs w:val="22"/>
        </w:rPr>
        <w:t>onttrekkingsverbod</w:t>
      </w:r>
      <w:r w:rsidR="001E34F5">
        <w:rPr>
          <w:rFonts w:ascii="Calibri" w:hAnsi="Calibri" w:cs="Calibri"/>
          <w:bCs/>
          <w:color w:val="auto"/>
          <w:sz w:val="22"/>
          <w:szCs w:val="22"/>
        </w:rPr>
        <w:t>’</w:t>
      </w:r>
      <w:r w:rsidR="008F69C8">
        <w:rPr>
          <w:rFonts w:ascii="Calibri" w:hAnsi="Calibri" w:cs="Calibri"/>
          <w:bCs/>
          <w:color w:val="auto"/>
          <w:sz w:val="22"/>
          <w:szCs w:val="22"/>
        </w:rPr>
        <w:t xml:space="preserve"> gebruikt</w:t>
      </w:r>
      <w:r w:rsidR="001E34F5">
        <w:rPr>
          <w:rFonts w:ascii="Calibri" w:hAnsi="Calibri" w:cs="Calibri"/>
          <w:bCs/>
          <w:color w:val="auto"/>
          <w:sz w:val="22"/>
          <w:szCs w:val="22"/>
        </w:rPr>
        <w:t xml:space="preserve">, naar analogie met </w:t>
      </w:r>
      <w:r w:rsidRPr="005C7762">
        <w:rPr>
          <w:rFonts w:ascii="Calibri" w:hAnsi="Calibri" w:cs="Calibri"/>
          <w:bCs/>
          <w:color w:val="auto"/>
          <w:sz w:val="22"/>
          <w:szCs w:val="22"/>
        </w:rPr>
        <w:t xml:space="preserve">het </w:t>
      </w:r>
      <w:r w:rsidR="001E34F5">
        <w:rPr>
          <w:rFonts w:ascii="Calibri" w:hAnsi="Calibri" w:cs="Calibri"/>
          <w:bCs/>
          <w:color w:val="auto"/>
          <w:sz w:val="22"/>
          <w:szCs w:val="22"/>
        </w:rPr>
        <w:t xml:space="preserve">nieuw </w:t>
      </w:r>
      <w:r w:rsidRPr="005C7762">
        <w:rPr>
          <w:rFonts w:ascii="Calibri" w:hAnsi="Calibri" w:cs="Calibri"/>
          <w:bCs/>
          <w:color w:val="auto"/>
          <w:sz w:val="22"/>
          <w:szCs w:val="22"/>
        </w:rPr>
        <w:t>uitvoeringsbesluit bij de wet onbevaarbare waterlopen</w:t>
      </w:r>
      <w:r w:rsidR="001E34F5">
        <w:rPr>
          <w:rFonts w:ascii="Calibri" w:hAnsi="Calibri" w:cs="Calibri"/>
          <w:bCs/>
          <w:color w:val="auto"/>
          <w:sz w:val="22"/>
          <w:szCs w:val="22"/>
        </w:rPr>
        <w:t xml:space="preserve"> (Belgisch Staatsblad, </w:t>
      </w:r>
      <w:r w:rsidR="00842099">
        <w:rPr>
          <w:rFonts w:ascii="Calibri" w:hAnsi="Calibri" w:cs="Calibri"/>
          <w:bCs/>
          <w:color w:val="auto"/>
          <w:sz w:val="22"/>
          <w:szCs w:val="22"/>
        </w:rPr>
        <w:t>28 juni</w:t>
      </w:r>
      <w:r w:rsidR="001E34F5">
        <w:rPr>
          <w:rFonts w:ascii="Calibri" w:hAnsi="Calibri" w:cs="Calibri"/>
          <w:bCs/>
          <w:color w:val="auto"/>
          <w:sz w:val="22"/>
          <w:szCs w:val="22"/>
        </w:rPr>
        <w:t xml:space="preserve"> 2021)</w:t>
      </w:r>
      <w:r w:rsidRPr="005C7762">
        <w:rPr>
          <w:rFonts w:ascii="Calibri" w:hAnsi="Calibri" w:cs="Calibri"/>
          <w:bCs/>
          <w:color w:val="auto"/>
          <w:sz w:val="22"/>
          <w:szCs w:val="22"/>
        </w:rPr>
        <w:t>.</w:t>
      </w:r>
    </w:p>
    <w:p w14:paraId="3222CACE" w14:textId="7BCB089D" w:rsidR="005C7762" w:rsidRPr="005C7762" w:rsidRDefault="005C7762" w:rsidP="00191BC0">
      <w:pPr>
        <w:pStyle w:val="Default"/>
        <w:jc w:val="both"/>
        <w:rPr>
          <w:rFonts w:ascii="Calibri" w:hAnsi="Calibri" w:cs="Calibri"/>
          <w:bCs/>
          <w:color w:val="auto"/>
          <w:sz w:val="22"/>
          <w:szCs w:val="22"/>
        </w:rPr>
      </w:pPr>
    </w:p>
    <w:p w14:paraId="37166FB0" w14:textId="118C029C" w:rsidR="005C7762" w:rsidRPr="005C7762" w:rsidRDefault="005C7762" w:rsidP="00191BC0">
      <w:pPr>
        <w:pStyle w:val="Default"/>
        <w:jc w:val="both"/>
        <w:rPr>
          <w:rFonts w:ascii="Calibri" w:hAnsi="Calibri" w:cs="Calibri"/>
          <w:b/>
          <w:bCs/>
          <w:color w:val="auto"/>
          <w:sz w:val="22"/>
          <w:szCs w:val="22"/>
        </w:rPr>
      </w:pPr>
      <w:r w:rsidRPr="005C7762">
        <w:rPr>
          <w:rFonts w:ascii="Calibri" w:hAnsi="Calibri" w:cs="Calibri"/>
          <w:b/>
          <w:bCs/>
          <w:color w:val="auto"/>
          <w:sz w:val="22"/>
          <w:szCs w:val="22"/>
        </w:rPr>
        <w:t>Q: Wat is het verschil tussen een permanent onttrekkingsverbod en een tijdelijk onttrekkingsverbod?</w:t>
      </w:r>
    </w:p>
    <w:p w14:paraId="28293E78" w14:textId="77777777" w:rsidR="00191BC0" w:rsidRDefault="005C7762" w:rsidP="00191BC0">
      <w:pPr>
        <w:pStyle w:val="Default"/>
        <w:jc w:val="both"/>
        <w:rPr>
          <w:rFonts w:ascii="Calibri" w:hAnsi="Calibri" w:cs="Calibri"/>
          <w:bCs/>
          <w:color w:val="auto"/>
          <w:sz w:val="22"/>
          <w:szCs w:val="22"/>
        </w:rPr>
      </w:pPr>
      <w:r w:rsidRPr="005C7762">
        <w:rPr>
          <w:rFonts w:ascii="Calibri" w:hAnsi="Calibri" w:cs="Calibri"/>
          <w:bCs/>
          <w:color w:val="auto"/>
          <w:sz w:val="22"/>
          <w:szCs w:val="22"/>
        </w:rPr>
        <w:t xml:space="preserve">A: </w:t>
      </w:r>
      <w:r w:rsidR="001E34F5">
        <w:rPr>
          <w:rFonts w:ascii="Calibri" w:hAnsi="Calibri" w:cs="Calibri"/>
          <w:bCs/>
          <w:color w:val="auto"/>
          <w:sz w:val="22"/>
          <w:szCs w:val="22"/>
        </w:rPr>
        <w:t>Een</w:t>
      </w:r>
      <w:r w:rsidRPr="005C7762">
        <w:rPr>
          <w:rFonts w:ascii="Calibri" w:hAnsi="Calibri" w:cs="Calibri"/>
          <w:bCs/>
          <w:color w:val="auto"/>
          <w:sz w:val="22"/>
          <w:szCs w:val="22"/>
        </w:rPr>
        <w:t xml:space="preserve"> permanent onttrekkingsverbod wordt ingesteld zonder einddatum en staat los van </w:t>
      </w:r>
      <w:r w:rsidR="001E34F5">
        <w:rPr>
          <w:rFonts w:ascii="Calibri" w:hAnsi="Calibri" w:cs="Calibri"/>
          <w:bCs/>
          <w:color w:val="auto"/>
          <w:sz w:val="22"/>
          <w:szCs w:val="22"/>
        </w:rPr>
        <w:t xml:space="preserve">de </w:t>
      </w:r>
      <w:r w:rsidRPr="005C7762">
        <w:rPr>
          <w:rFonts w:ascii="Calibri" w:hAnsi="Calibri" w:cs="Calibri"/>
          <w:bCs/>
          <w:color w:val="auto"/>
          <w:sz w:val="22"/>
          <w:szCs w:val="22"/>
        </w:rPr>
        <w:t xml:space="preserve"> droogtetoestand. Dit verbod wordt enkel ingesteld voor kleine beken met een beperkt debiet die bovendien ecologisch zeer kwetsbaar zijn voor de gevolgen van verdroging en onttrekking.</w:t>
      </w:r>
    </w:p>
    <w:p w14:paraId="434CC621" w14:textId="3374F008" w:rsidR="005C7762" w:rsidRPr="005C7762" w:rsidRDefault="005C7762" w:rsidP="00191BC0">
      <w:pPr>
        <w:pStyle w:val="Default"/>
        <w:jc w:val="both"/>
        <w:rPr>
          <w:rFonts w:ascii="Calibri" w:hAnsi="Calibri" w:cs="Calibri"/>
          <w:color w:val="auto"/>
          <w:sz w:val="22"/>
          <w:szCs w:val="22"/>
        </w:rPr>
      </w:pPr>
      <w:r w:rsidRPr="005C7762">
        <w:rPr>
          <w:rFonts w:ascii="Calibri" w:hAnsi="Calibri" w:cs="Calibri"/>
          <w:bCs/>
          <w:color w:val="auto"/>
          <w:sz w:val="22"/>
          <w:szCs w:val="22"/>
        </w:rPr>
        <w:br/>
        <w:t xml:space="preserve">Voor alle overige stroomgebieden kan een onttrekkingsverbod enkel worden ingesteld ten gevolge van droogte. Hoewel ook deze verboden zonder einddatum worden ingevoerd worden deze als tijdelijk beschouwd omdat deze verboden </w:t>
      </w:r>
      <w:r w:rsidR="00771352">
        <w:rPr>
          <w:rFonts w:ascii="Calibri" w:hAnsi="Calibri" w:cs="Calibri"/>
          <w:bCs/>
          <w:color w:val="auto"/>
          <w:sz w:val="22"/>
          <w:szCs w:val="22"/>
        </w:rPr>
        <w:t>aan</w:t>
      </w:r>
      <w:r w:rsidR="00771352" w:rsidRPr="005C7762">
        <w:rPr>
          <w:rFonts w:ascii="Calibri" w:hAnsi="Calibri" w:cs="Calibri"/>
          <w:bCs/>
          <w:color w:val="auto"/>
          <w:sz w:val="22"/>
          <w:szCs w:val="22"/>
        </w:rPr>
        <w:t xml:space="preserve"> </w:t>
      </w:r>
      <w:r w:rsidRPr="005C7762">
        <w:rPr>
          <w:rFonts w:ascii="Calibri" w:hAnsi="Calibri" w:cs="Calibri"/>
          <w:bCs/>
          <w:color w:val="auto"/>
          <w:sz w:val="22"/>
          <w:szCs w:val="22"/>
        </w:rPr>
        <w:t>het einde van de droogteperiode terug worden opgeheven.</w:t>
      </w:r>
    </w:p>
    <w:p w14:paraId="4633A3ED" w14:textId="093E1619" w:rsidR="007D6295" w:rsidRDefault="007D6295" w:rsidP="00191BC0">
      <w:pPr>
        <w:pStyle w:val="Default"/>
        <w:jc w:val="both"/>
        <w:rPr>
          <w:rFonts w:ascii="Calibri" w:hAnsi="Calibri" w:cs="Calibri"/>
          <w:color w:val="auto"/>
          <w:sz w:val="22"/>
          <w:szCs w:val="22"/>
        </w:rPr>
      </w:pPr>
    </w:p>
    <w:p w14:paraId="2DE2797A" w14:textId="23970430" w:rsidR="009E4F9D" w:rsidRPr="002344A5" w:rsidRDefault="009E4F9D" w:rsidP="00191BC0">
      <w:pPr>
        <w:pStyle w:val="Default"/>
        <w:jc w:val="both"/>
        <w:rPr>
          <w:rFonts w:ascii="Calibri" w:hAnsi="Calibri" w:cs="Calibri"/>
          <w:b/>
          <w:color w:val="auto"/>
          <w:sz w:val="22"/>
          <w:szCs w:val="22"/>
        </w:rPr>
      </w:pPr>
      <w:r w:rsidRPr="002344A5">
        <w:rPr>
          <w:rFonts w:ascii="Calibri" w:hAnsi="Calibri" w:cs="Calibri"/>
          <w:b/>
          <w:color w:val="auto"/>
          <w:sz w:val="22"/>
          <w:szCs w:val="22"/>
        </w:rPr>
        <w:t>Q: op 1 januari</w:t>
      </w:r>
      <w:r w:rsidR="00A42B14">
        <w:rPr>
          <w:rFonts w:ascii="Calibri" w:hAnsi="Calibri" w:cs="Calibri"/>
          <w:b/>
          <w:color w:val="auto"/>
          <w:sz w:val="22"/>
          <w:szCs w:val="22"/>
        </w:rPr>
        <w:t xml:space="preserve"> 2022</w:t>
      </w:r>
      <w:r w:rsidRPr="002344A5">
        <w:rPr>
          <w:rFonts w:ascii="Calibri" w:hAnsi="Calibri" w:cs="Calibri"/>
          <w:b/>
          <w:color w:val="auto"/>
          <w:sz w:val="22"/>
          <w:szCs w:val="22"/>
        </w:rPr>
        <w:t xml:space="preserve"> zijn er permanente onttrekkingsverboden ingesteld voor specifieke stroomgebieden. Blijven deze nog van toepassing?</w:t>
      </w:r>
    </w:p>
    <w:p w14:paraId="087FF595" w14:textId="432CF0F7" w:rsidR="009E4F9D" w:rsidRDefault="009E4F9D" w:rsidP="00191BC0">
      <w:pPr>
        <w:pStyle w:val="Default"/>
        <w:jc w:val="both"/>
        <w:rPr>
          <w:rFonts w:ascii="Calibri" w:hAnsi="Calibri" w:cs="Calibri"/>
          <w:color w:val="auto"/>
          <w:sz w:val="22"/>
          <w:szCs w:val="22"/>
        </w:rPr>
      </w:pPr>
      <w:r>
        <w:rPr>
          <w:rFonts w:ascii="Calibri" w:hAnsi="Calibri" w:cs="Calibri"/>
          <w:color w:val="auto"/>
          <w:sz w:val="22"/>
          <w:szCs w:val="22"/>
        </w:rPr>
        <w:t xml:space="preserve">A: Ja, de stroomgebieden die onder </w:t>
      </w:r>
      <w:r w:rsidR="002344A5">
        <w:rPr>
          <w:rFonts w:ascii="Calibri" w:hAnsi="Calibri" w:cs="Calibri"/>
          <w:color w:val="auto"/>
          <w:sz w:val="22"/>
          <w:szCs w:val="22"/>
        </w:rPr>
        <w:t xml:space="preserve">het </w:t>
      </w:r>
      <w:r>
        <w:rPr>
          <w:rFonts w:ascii="Calibri" w:hAnsi="Calibri" w:cs="Calibri"/>
          <w:color w:val="auto"/>
          <w:sz w:val="22"/>
          <w:szCs w:val="22"/>
        </w:rPr>
        <w:t xml:space="preserve">permanent onttrekkingsverbod van 1 januari 2022 </w:t>
      </w:r>
      <w:r w:rsidR="001B7447">
        <w:rPr>
          <w:rFonts w:ascii="Calibri" w:hAnsi="Calibri" w:cs="Calibri"/>
          <w:color w:val="auto"/>
          <w:sz w:val="22"/>
          <w:szCs w:val="22"/>
        </w:rPr>
        <w:t xml:space="preserve">en 22 mei 2025 </w:t>
      </w:r>
      <w:r>
        <w:rPr>
          <w:rFonts w:ascii="Calibri" w:hAnsi="Calibri" w:cs="Calibri"/>
          <w:color w:val="auto"/>
          <w:sz w:val="22"/>
          <w:szCs w:val="22"/>
        </w:rPr>
        <w:t>vallen blijven onder verbod tot dit specifieke besluit wordt opgeheven.</w:t>
      </w:r>
    </w:p>
    <w:p w14:paraId="1224B925" w14:textId="77777777" w:rsidR="009E4F9D" w:rsidRPr="005C7762" w:rsidRDefault="009E4F9D" w:rsidP="00191BC0">
      <w:pPr>
        <w:pStyle w:val="Default"/>
        <w:jc w:val="both"/>
        <w:rPr>
          <w:rFonts w:ascii="Calibri" w:hAnsi="Calibri" w:cs="Calibri"/>
          <w:color w:val="auto"/>
          <w:sz w:val="22"/>
          <w:szCs w:val="22"/>
        </w:rPr>
      </w:pPr>
    </w:p>
    <w:p w14:paraId="238D4514" w14:textId="67426F66" w:rsidR="00611DF7" w:rsidRPr="005C7762" w:rsidRDefault="00611DF7" w:rsidP="00191BC0">
      <w:pPr>
        <w:pStyle w:val="Default"/>
        <w:jc w:val="both"/>
        <w:rPr>
          <w:rFonts w:ascii="Calibri" w:hAnsi="Calibri" w:cs="Calibri"/>
          <w:b/>
          <w:color w:val="auto"/>
          <w:sz w:val="22"/>
          <w:szCs w:val="22"/>
        </w:rPr>
      </w:pPr>
      <w:r w:rsidRPr="005C7762">
        <w:rPr>
          <w:rFonts w:ascii="Calibri" w:hAnsi="Calibri" w:cs="Calibri"/>
          <w:b/>
          <w:color w:val="auto"/>
          <w:sz w:val="22"/>
          <w:szCs w:val="22"/>
        </w:rPr>
        <w:t xml:space="preserve">Q: Tot wanneer is het </w:t>
      </w:r>
      <w:r w:rsidR="00CC556E">
        <w:rPr>
          <w:rFonts w:ascii="Calibri" w:hAnsi="Calibri" w:cs="Calibri"/>
          <w:b/>
          <w:color w:val="auto"/>
          <w:sz w:val="22"/>
          <w:szCs w:val="22"/>
        </w:rPr>
        <w:t>tijdelijk</w:t>
      </w:r>
      <w:r w:rsidR="00E36725" w:rsidRPr="005C7762">
        <w:rPr>
          <w:rFonts w:ascii="Calibri" w:hAnsi="Calibri" w:cs="Calibri"/>
          <w:b/>
          <w:color w:val="auto"/>
          <w:sz w:val="22"/>
          <w:szCs w:val="22"/>
        </w:rPr>
        <w:t xml:space="preserve"> onttrekkingsverbod</w:t>
      </w:r>
      <w:r w:rsidRPr="005C7762">
        <w:rPr>
          <w:rFonts w:ascii="Calibri" w:hAnsi="Calibri" w:cs="Calibri"/>
          <w:b/>
          <w:color w:val="auto"/>
          <w:sz w:val="22"/>
          <w:szCs w:val="22"/>
        </w:rPr>
        <w:t xml:space="preserve"> geldig?</w:t>
      </w:r>
    </w:p>
    <w:p w14:paraId="5B4B784C" w14:textId="437412E2" w:rsidR="00611DF7" w:rsidRPr="005C7762" w:rsidRDefault="00611DF7" w:rsidP="00191BC0">
      <w:pPr>
        <w:pStyle w:val="Default"/>
        <w:jc w:val="both"/>
        <w:rPr>
          <w:rFonts w:ascii="Calibri" w:hAnsi="Calibri" w:cs="Calibri"/>
          <w:color w:val="auto"/>
          <w:sz w:val="22"/>
          <w:szCs w:val="22"/>
        </w:rPr>
      </w:pPr>
      <w:r w:rsidRPr="005C7762">
        <w:rPr>
          <w:rFonts w:ascii="Calibri" w:hAnsi="Calibri" w:cs="Calibri"/>
          <w:b/>
          <w:color w:val="auto"/>
          <w:sz w:val="22"/>
          <w:szCs w:val="22"/>
        </w:rPr>
        <w:t>A:</w:t>
      </w:r>
      <w:r w:rsidRPr="005C7762">
        <w:rPr>
          <w:rFonts w:ascii="Calibri" w:hAnsi="Calibri" w:cs="Calibri"/>
          <w:color w:val="auto"/>
          <w:sz w:val="22"/>
          <w:szCs w:val="22"/>
        </w:rPr>
        <w:t xml:space="preserve"> </w:t>
      </w:r>
      <w:r w:rsidR="00CC556E">
        <w:rPr>
          <w:rFonts w:ascii="Calibri" w:hAnsi="Calibri" w:cs="Calibri"/>
          <w:color w:val="auto"/>
          <w:sz w:val="22"/>
          <w:szCs w:val="22"/>
        </w:rPr>
        <w:t>De waterbeheerders blijven continu de toestand van het watersysteem opvolgen. Zodra de droogtetoestand is verdwenen door overvloedige neerslag, kan het verbod worden opgeheven.</w:t>
      </w:r>
      <w:r w:rsidR="00E36725" w:rsidRPr="005C7762">
        <w:rPr>
          <w:rFonts w:ascii="Calibri" w:hAnsi="Calibri" w:cs="Calibri"/>
          <w:color w:val="auto"/>
          <w:sz w:val="22"/>
          <w:szCs w:val="22"/>
        </w:rPr>
        <w:t xml:space="preserve"> Opheffing van het </w:t>
      </w:r>
      <w:r w:rsidR="00CC556E">
        <w:rPr>
          <w:rFonts w:ascii="Calibri" w:hAnsi="Calibri" w:cs="Calibri"/>
          <w:color w:val="auto"/>
          <w:sz w:val="22"/>
          <w:szCs w:val="22"/>
        </w:rPr>
        <w:t>tijdelijk</w:t>
      </w:r>
      <w:r w:rsidR="00E36725" w:rsidRPr="005C7762">
        <w:rPr>
          <w:rFonts w:ascii="Calibri" w:hAnsi="Calibri" w:cs="Calibri"/>
          <w:color w:val="auto"/>
          <w:sz w:val="22"/>
          <w:szCs w:val="22"/>
        </w:rPr>
        <w:t xml:space="preserve"> onttrekkingsverbod is enkel mogelijk via een nieuw besluit van de gouverneur.</w:t>
      </w:r>
    </w:p>
    <w:p w14:paraId="62A53856" w14:textId="77777777" w:rsidR="00611DF7" w:rsidRPr="005C7762" w:rsidRDefault="00611DF7" w:rsidP="00191BC0">
      <w:pPr>
        <w:pStyle w:val="Default"/>
        <w:jc w:val="both"/>
        <w:rPr>
          <w:rFonts w:ascii="Calibri" w:hAnsi="Calibri" w:cs="Calibri"/>
          <w:color w:val="auto"/>
          <w:sz w:val="22"/>
          <w:szCs w:val="22"/>
        </w:rPr>
      </w:pPr>
    </w:p>
    <w:p w14:paraId="64F43785" w14:textId="05F58D58" w:rsidR="00611DF7" w:rsidRPr="005C7762" w:rsidRDefault="00611DF7" w:rsidP="00191BC0">
      <w:pPr>
        <w:pStyle w:val="Default"/>
        <w:jc w:val="both"/>
        <w:rPr>
          <w:rFonts w:ascii="Calibri" w:hAnsi="Calibri" w:cs="Calibri"/>
          <w:b/>
          <w:color w:val="auto"/>
          <w:sz w:val="22"/>
          <w:szCs w:val="22"/>
        </w:rPr>
      </w:pPr>
      <w:r w:rsidRPr="005C7762">
        <w:rPr>
          <w:rFonts w:ascii="Calibri" w:hAnsi="Calibri" w:cs="Calibri"/>
          <w:b/>
          <w:color w:val="auto"/>
          <w:sz w:val="22"/>
          <w:szCs w:val="22"/>
        </w:rPr>
        <w:t xml:space="preserve">Q: Voor wie geldt het </w:t>
      </w:r>
      <w:r w:rsidR="00E36725" w:rsidRPr="005C7762">
        <w:rPr>
          <w:rFonts w:ascii="Calibri" w:hAnsi="Calibri" w:cs="Calibri"/>
          <w:b/>
          <w:color w:val="auto"/>
          <w:sz w:val="22"/>
          <w:szCs w:val="22"/>
        </w:rPr>
        <w:t>onttrekkingsverbod</w:t>
      </w:r>
      <w:r w:rsidRPr="005C7762">
        <w:rPr>
          <w:rFonts w:ascii="Calibri" w:hAnsi="Calibri" w:cs="Calibri"/>
          <w:b/>
          <w:color w:val="auto"/>
          <w:sz w:val="22"/>
          <w:szCs w:val="22"/>
        </w:rPr>
        <w:t xml:space="preserve"> uit onbevaarbare waterlopen</w:t>
      </w:r>
      <w:r w:rsidR="00E36725" w:rsidRPr="005C7762">
        <w:rPr>
          <w:rFonts w:ascii="Calibri" w:hAnsi="Calibri" w:cs="Calibri"/>
          <w:b/>
          <w:color w:val="auto"/>
          <w:sz w:val="22"/>
          <w:szCs w:val="22"/>
        </w:rPr>
        <w:t xml:space="preserve"> en publieke grachten</w:t>
      </w:r>
      <w:r w:rsidRPr="005C7762">
        <w:rPr>
          <w:rFonts w:ascii="Calibri" w:hAnsi="Calibri" w:cs="Calibri"/>
          <w:b/>
          <w:color w:val="auto"/>
          <w:sz w:val="22"/>
          <w:szCs w:val="22"/>
        </w:rPr>
        <w:t>?</w:t>
      </w:r>
    </w:p>
    <w:p w14:paraId="21261EAF" w14:textId="0613C72D" w:rsidR="00611DF7" w:rsidRPr="005C7762" w:rsidRDefault="00611DF7" w:rsidP="00191BC0">
      <w:pPr>
        <w:pStyle w:val="Default"/>
        <w:jc w:val="both"/>
        <w:rPr>
          <w:rFonts w:ascii="Calibri" w:hAnsi="Calibri" w:cs="Calibri"/>
          <w:color w:val="auto"/>
          <w:sz w:val="22"/>
          <w:szCs w:val="22"/>
        </w:rPr>
      </w:pPr>
      <w:r w:rsidRPr="005C7762">
        <w:rPr>
          <w:rFonts w:ascii="Calibri" w:hAnsi="Calibri" w:cs="Calibri"/>
          <w:b/>
          <w:color w:val="auto"/>
          <w:sz w:val="22"/>
          <w:szCs w:val="22"/>
        </w:rPr>
        <w:t>A:</w:t>
      </w:r>
      <w:r w:rsidRPr="005C7762">
        <w:rPr>
          <w:rFonts w:ascii="Calibri" w:hAnsi="Calibri" w:cs="Calibri"/>
          <w:color w:val="auto"/>
          <w:sz w:val="22"/>
          <w:szCs w:val="22"/>
        </w:rPr>
        <w:t xml:space="preserve"> Voor </w:t>
      </w:r>
      <w:r w:rsidR="00A36D54" w:rsidRPr="005C7762">
        <w:rPr>
          <w:rFonts w:ascii="Calibri" w:hAnsi="Calibri" w:cs="Calibri"/>
          <w:color w:val="auto"/>
          <w:sz w:val="22"/>
          <w:szCs w:val="22"/>
        </w:rPr>
        <w:t>iedereen</w:t>
      </w:r>
      <w:r w:rsidR="001E34F5">
        <w:rPr>
          <w:rFonts w:ascii="Calibri" w:hAnsi="Calibri" w:cs="Calibri"/>
          <w:color w:val="auto"/>
          <w:sz w:val="22"/>
          <w:szCs w:val="22"/>
        </w:rPr>
        <w:t xml:space="preserve"> die</w:t>
      </w:r>
      <w:r w:rsidR="00A36D54" w:rsidRPr="005C7762">
        <w:rPr>
          <w:rFonts w:ascii="Calibri" w:hAnsi="Calibri" w:cs="Calibri"/>
          <w:color w:val="auto"/>
          <w:sz w:val="22"/>
          <w:szCs w:val="22"/>
        </w:rPr>
        <w:t xml:space="preserve"> binnen</w:t>
      </w:r>
      <w:r w:rsidR="00835F5A" w:rsidRPr="005C7762">
        <w:rPr>
          <w:rFonts w:ascii="Calibri" w:hAnsi="Calibri" w:cs="Calibri"/>
          <w:color w:val="auto"/>
          <w:sz w:val="22"/>
          <w:szCs w:val="22"/>
        </w:rPr>
        <w:t xml:space="preserve"> </w:t>
      </w:r>
      <w:r w:rsidRPr="005C7762">
        <w:rPr>
          <w:rFonts w:ascii="Calibri" w:hAnsi="Calibri" w:cs="Calibri"/>
          <w:color w:val="auto"/>
          <w:sz w:val="22"/>
          <w:szCs w:val="22"/>
        </w:rPr>
        <w:t xml:space="preserve">het aangewezen gebied </w:t>
      </w:r>
      <w:r w:rsidR="001E34F5">
        <w:rPr>
          <w:rFonts w:ascii="Calibri" w:hAnsi="Calibri" w:cs="Calibri"/>
          <w:color w:val="auto"/>
          <w:sz w:val="22"/>
          <w:szCs w:val="22"/>
        </w:rPr>
        <w:t>water wenst te onttrekken uit de onbevaarbare waterlopen of publieke grachten.</w:t>
      </w:r>
    </w:p>
    <w:p w14:paraId="2DD3279D" w14:textId="7F478544" w:rsidR="0055346F" w:rsidRPr="005C7762" w:rsidRDefault="0055346F" w:rsidP="00191BC0">
      <w:pPr>
        <w:pStyle w:val="Default"/>
        <w:jc w:val="both"/>
        <w:rPr>
          <w:color w:val="auto"/>
          <w:sz w:val="22"/>
          <w:szCs w:val="22"/>
        </w:rPr>
      </w:pPr>
    </w:p>
    <w:p w14:paraId="06058600" w14:textId="6278FC92" w:rsidR="007D6295" w:rsidRPr="005C7762" w:rsidRDefault="007D6295" w:rsidP="00191BC0">
      <w:pPr>
        <w:pStyle w:val="Default"/>
        <w:jc w:val="both"/>
        <w:rPr>
          <w:rFonts w:ascii="Calibri" w:hAnsi="Calibri" w:cs="Calibri"/>
          <w:b/>
          <w:color w:val="auto"/>
          <w:sz w:val="22"/>
          <w:szCs w:val="22"/>
        </w:rPr>
      </w:pPr>
      <w:r w:rsidRPr="005C7762">
        <w:rPr>
          <w:rFonts w:ascii="Calibri" w:hAnsi="Calibri" w:cs="Calibri"/>
          <w:b/>
          <w:color w:val="auto"/>
          <w:sz w:val="22"/>
          <w:szCs w:val="22"/>
        </w:rPr>
        <w:t>Q: Wie is bevoegd voor de handhaving op dit besluit?</w:t>
      </w:r>
    </w:p>
    <w:p w14:paraId="3E7AEDAE" w14:textId="3FCCC2E5" w:rsidR="00E36725" w:rsidRPr="005C7762" w:rsidRDefault="007D6295" w:rsidP="00191BC0">
      <w:pPr>
        <w:pStyle w:val="Default"/>
        <w:jc w:val="both"/>
        <w:rPr>
          <w:rFonts w:ascii="Calibri" w:hAnsi="Calibri" w:cs="Calibri"/>
          <w:color w:val="auto"/>
          <w:sz w:val="22"/>
          <w:szCs w:val="22"/>
        </w:rPr>
      </w:pPr>
      <w:r w:rsidRPr="005C7762">
        <w:rPr>
          <w:rFonts w:ascii="Calibri" w:hAnsi="Calibri" w:cs="Calibri"/>
          <w:b/>
          <w:color w:val="auto"/>
          <w:sz w:val="22"/>
          <w:szCs w:val="22"/>
        </w:rPr>
        <w:t>A:</w:t>
      </w:r>
      <w:r w:rsidRPr="005C7762">
        <w:rPr>
          <w:rFonts w:ascii="Calibri" w:hAnsi="Calibri" w:cs="Calibri"/>
          <w:color w:val="auto"/>
          <w:sz w:val="22"/>
          <w:szCs w:val="22"/>
        </w:rPr>
        <w:t xml:space="preserve"> </w:t>
      </w:r>
      <w:r w:rsidR="00E36725" w:rsidRPr="005C7762">
        <w:rPr>
          <w:rFonts w:ascii="Calibri" w:hAnsi="Calibri" w:cs="Calibri"/>
          <w:color w:val="auto"/>
          <w:sz w:val="22"/>
          <w:szCs w:val="22"/>
        </w:rPr>
        <w:t>Toezicht en handhaving van dit besluit verloopt zoals geregeld door of in uitvoering van titel XVI van het decreet van 5 april 1995 houdende algemene bepalingen inzake milieubeleid.</w:t>
      </w:r>
    </w:p>
    <w:p w14:paraId="10086F6F" w14:textId="77777777" w:rsidR="004725BD" w:rsidRDefault="00E36725" w:rsidP="00191BC0">
      <w:pPr>
        <w:pStyle w:val="Default"/>
        <w:jc w:val="both"/>
        <w:rPr>
          <w:rFonts w:ascii="Calibri" w:hAnsi="Calibri" w:cs="Calibri"/>
          <w:color w:val="auto"/>
          <w:sz w:val="22"/>
          <w:szCs w:val="22"/>
        </w:rPr>
      </w:pPr>
      <w:r w:rsidRPr="005C7762">
        <w:rPr>
          <w:rFonts w:ascii="Calibri" w:hAnsi="Calibri" w:cs="Calibri"/>
          <w:color w:val="auto"/>
          <w:sz w:val="22"/>
          <w:szCs w:val="22"/>
        </w:rPr>
        <w:t>Concreet betekent dit dat handhaving kan gebeuren door politiediensten en door gemachtigde toezichters van de waterloopbeheerder. Bij de provincie, dienst Integraal Waterbeleid</w:t>
      </w:r>
      <w:r w:rsidR="001E34F5">
        <w:rPr>
          <w:rFonts w:ascii="Calibri" w:hAnsi="Calibri" w:cs="Calibri"/>
          <w:color w:val="auto"/>
          <w:sz w:val="22"/>
          <w:szCs w:val="22"/>
        </w:rPr>
        <w:t>,</w:t>
      </w:r>
      <w:r w:rsidRPr="005C7762">
        <w:rPr>
          <w:rFonts w:ascii="Calibri" w:hAnsi="Calibri" w:cs="Calibri"/>
          <w:color w:val="auto"/>
          <w:sz w:val="22"/>
          <w:szCs w:val="22"/>
        </w:rPr>
        <w:t xml:space="preserve"> werken gemachtigde toezichters op het terrein die kunnen handhaven op dit besluit.</w:t>
      </w:r>
    </w:p>
    <w:p w14:paraId="72904BCC" w14:textId="77777777" w:rsidR="004725BD" w:rsidRDefault="004725BD" w:rsidP="00191BC0">
      <w:pPr>
        <w:pStyle w:val="Default"/>
        <w:jc w:val="both"/>
        <w:rPr>
          <w:rFonts w:ascii="Calibri" w:hAnsi="Calibri" w:cs="Calibri"/>
          <w:color w:val="auto"/>
          <w:sz w:val="22"/>
          <w:szCs w:val="22"/>
        </w:rPr>
      </w:pPr>
    </w:p>
    <w:p w14:paraId="2C54E901" w14:textId="77777777" w:rsidR="004725BD" w:rsidRPr="00CC556E" w:rsidRDefault="004725BD" w:rsidP="00191BC0">
      <w:pPr>
        <w:pStyle w:val="Default"/>
        <w:jc w:val="both"/>
        <w:rPr>
          <w:rFonts w:ascii="Calibri" w:hAnsi="Calibri" w:cs="Calibri"/>
          <w:b/>
          <w:color w:val="auto"/>
          <w:sz w:val="22"/>
          <w:szCs w:val="22"/>
        </w:rPr>
      </w:pPr>
      <w:r w:rsidRPr="00CC556E">
        <w:rPr>
          <w:rFonts w:ascii="Calibri" w:hAnsi="Calibri" w:cs="Calibri"/>
          <w:b/>
          <w:color w:val="auto"/>
          <w:sz w:val="22"/>
          <w:szCs w:val="22"/>
        </w:rPr>
        <w:t>Q: Wie kan worden verwittigd bij het vaststellen van een overtreding?</w:t>
      </w:r>
    </w:p>
    <w:p w14:paraId="1C49437C" w14:textId="6B4D6A86" w:rsidR="004725BD" w:rsidRDefault="004725BD" w:rsidP="00191BC0">
      <w:pPr>
        <w:pStyle w:val="Default"/>
        <w:jc w:val="both"/>
        <w:rPr>
          <w:rFonts w:ascii="Calibri" w:hAnsi="Calibri" w:cs="Calibri"/>
          <w:color w:val="auto"/>
          <w:sz w:val="22"/>
          <w:szCs w:val="22"/>
        </w:rPr>
      </w:pPr>
      <w:r>
        <w:rPr>
          <w:rFonts w:ascii="Calibri" w:hAnsi="Calibri" w:cs="Calibri"/>
          <w:color w:val="auto"/>
          <w:sz w:val="22"/>
          <w:szCs w:val="22"/>
        </w:rPr>
        <w:t>A: Wanneer een onttrekking wordt opgemerkt, kan de politie rechtstreeks worden verwittig</w:t>
      </w:r>
      <w:r w:rsidR="00191BC0">
        <w:rPr>
          <w:rFonts w:ascii="Calibri" w:hAnsi="Calibri" w:cs="Calibri"/>
          <w:color w:val="auto"/>
          <w:sz w:val="22"/>
          <w:szCs w:val="22"/>
        </w:rPr>
        <w:t>d</w:t>
      </w:r>
      <w:r>
        <w:rPr>
          <w:rFonts w:ascii="Calibri" w:hAnsi="Calibri" w:cs="Calibri"/>
          <w:color w:val="auto"/>
          <w:sz w:val="22"/>
          <w:szCs w:val="22"/>
        </w:rPr>
        <w:t xml:space="preserve"> voor een interventie. Daarnaast kan ook de dienst integraal waterbeleid worden verwittig</w:t>
      </w:r>
      <w:r w:rsidR="00191BC0">
        <w:rPr>
          <w:rFonts w:ascii="Calibri" w:hAnsi="Calibri" w:cs="Calibri"/>
          <w:color w:val="auto"/>
          <w:sz w:val="22"/>
          <w:szCs w:val="22"/>
        </w:rPr>
        <w:t xml:space="preserve">d </w:t>
      </w:r>
      <w:r>
        <w:rPr>
          <w:rFonts w:ascii="Calibri" w:hAnsi="Calibri" w:cs="Calibri"/>
          <w:color w:val="auto"/>
          <w:sz w:val="22"/>
          <w:szCs w:val="22"/>
        </w:rPr>
        <w:t xml:space="preserve">aangezien ook hun medewerkers handhavingsbevoegdheid hebben. Contacteer hiervoor de </w:t>
      </w:r>
      <w:hyperlink r:id="rId13" w:history="1">
        <w:r w:rsidRPr="004725BD">
          <w:rPr>
            <w:rStyle w:val="Hyperlink"/>
            <w:rFonts w:ascii="Calibri" w:hAnsi="Calibri" w:cs="Calibri"/>
            <w:sz w:val="22"/>
            <w:szCs w:val="22"/>
          </w:rPr>
          <w:t>districtsverantwoordelijke of cont</w:t>
        </w:r>
        <w:r>
          <w:rPr>
            <w:rStyle w:val="Hyperlink"/>
            <w:rFonts w:ascii="Calibri" w:hAnsi="Calibri" w:cs="Calibri"/>
            <w:sz w:val="22"/>
            <w:szCs w:val="22"/>
          </w:rPr>
          <w:t>r</w:t>
        </w:r>
        <w:r w:rsidRPr="004725BD">
          <w:rPr>
            <w:rStyle w:val="Hyperlink"/>
            <w:rFonts w:ascii="Calibri" w:hAnsi="Calibri" w:cs="Calibri"/>
            <w:sz w:val="22"/>
            <w:szCs w:val="22"/>
          </w:rPr>
          <w:t>oleur</w:t>
        </w:r>
      </w:hyperlink>
      <w:r>
        <w:rPr>
          <w:rFonts w:ascii="Calibri" w:hAnsi="Calibri" w:cs="Calibri"/>
          <w:color w:val="auto"/>
          <w:sz w:val="22"/>
          <w:szCs w:val="22"/>
        </w:rPr>
        <w:t xml:space="preserve"> van uw gemeente.</w:t>
      </w:r>
    </w:p>
    <w:p w14:paraId="51449953" w14:textId="4FBAF159" w:rsidR="004725BD" w:rsidRDefault="004725BD" w:rsidP="00191BC0">
      <w:pPr>
        <w:pStyle w:val="Default"/>
        <w:jc w:val="both"/>
        <w:rPr>
          <w:rFonts w:ascii="Calibri" w:hAnsi="Calibri" w:cs="Calibri"/>
          <w:color w:val="auto"/>
          <w:sz w:val="22"/>
          <w:szCs w:val="22"/>
        </w:rPr>
      </w:pPr>
    </w:p>
    <w:p w14:paraId="59412FC9" w14:textId="77777777" w:rsidR="00191BC0" w:rsidRDefault="004725BD" w:rsidP="00191BC0">
      <w:pPr>
        <w:pStyle w:val="Default"/>
        <w:jc w:val="both"/>
        <w:rPr>
          <w:rFonts w:ascii="Calibri" w:hAnsi="Calibri" w:cs="Calibri"/>
          <w:color w:val="auto"/>
          <w:sz w:val="22"/>
          <w:szCs w:val="22"/>
        </w:rPr>
      </w:pPr>
      <w:r>
        <w:rPr>
          <w:rFonts w:ascii="Calibri" w:hAnsi="Calibri" w:cs="Calibri"/>
          <w:color w:val="auto"/>
          <w:sz w:val="22"/>
          <w:szCs w:val="22"/>
        </w:rPr>
        <w:t xml:space="preserve">Indien er onzekerheid is of een onttrekking een inbreuk is op een actueel verbod kan rechtstreeks contact worden opgenomen met de droogtecoördinator van provincie Antwerpen via </w:t>
      </w:r>
      <w:hyperlink r:id="rId14" w:history="1">
        <w:r w:rsidRPr="00DE56F2">
          <w:rPr>
            <w:rStyle w:val="Hyperlink"/>
            <w:rFonts w:ascii="Calibri" w:hAnsi="Calibri" w:cs="Calibri"/>
            <w:sz w:val="22"/>
            <w:szCs w:val="22"/>
          </w:rPr>
          <w:t>kris.huijskens@provincieantwerpen.be</w:t>
        </w:r>
      </w:hyperlink>
      <w:r>
        <w:rPr>
          <w:rFonts w:ascii="Calibri" w:hAnsi="Calibri" w:cs="Calibri"/>
          <w:color w:val="auto"/>
          <w:sz w:val="22"/>
          <w:szCs w:val="22"/>
        </w:rPr>
        <w:t xml:space="preserve"> of 0</w:t>
      </w:r>
      <w:r w:rsidRPr="004725BD">
        <w:rPr>
          <w:rFonts w:ascii="Calibri" w:hAnsi="Calibri" w:cs="Calibri"/>
          <w:color w:val="auto"/>
          <w:sz w:val="22"/>
          <w:szCs w:val="22"/>
        </w:rPr>
        <w:t>3 240 54 71</w:t>
      </w:r>
      <w:r>
        <w:rPr>
          <w:rFonts w:ascii="Calibri" w:hAnsi="Calibri" w:cs="Calibri"/>
          <w:color w:val="auto"/>
          <w:sz w:val="22"/>
          <w:szCs w:val="22"/>
        </w:rPr>
        <w:t>.</w:t>
      </w:r>
    </w:p>
    <w:p w14:paraId="2A1C6B3C" w14:textId="34D31513" w:rsidR="00A36D54" w:rsidRPr="005C7762" w:rsidRDefault="00A36D54" w:rsidP="00191BC0">
      <w:pPr>
        <w:pStyle w:val="Default"/>
        <w:jc w:val="both"/>
        <w:rPr>
          <w:rFonts w:ascii="Calibri" w:hAnsi="Calibri" w:cs="Calibri"/>
          <w:b/>
          <w:color w:val="auto"/>
          <w:sz w:val="22"/>
          <w:szCs w:val="22"/>
        </w:rPr>
      </w:pPr>
      <w:r w:rsidRPr="005C7762">
        <w:rPr>
          <w:rFonts w:ascii="Calibri" w:hAnsi="Calibri" w:cs="Calibri"/>
          <w:color w:val="auto"/>
          <w:sz w:val="22"/>
          <w:szCs w:val="22"/>
        </w:rPr>
        <w:br/>
      </w:r>
      <w:r w:rsidRPr="005C7762">
        <w:rPr>
          <w:rFonts w:ascii="Calibri" w:hAnsi="Calibri" w:cs="Calibri"/>
          <w:b/>
          <w:color w:val="auto"/>
          <w:sz w:val="22"/>
          <w:szCs w:val="22"/>
        </w:rPr>
        <w:t>Q: Wat zijn de gevolgen van een overtreding?</w:t>
      </w:r>
    </w:p>
    <w:p w14:paraId="0644B322" w14:textId="2D5D91DA" w:rsidR="007D6295" w:rsidRPr="005C7762" w:rsidRDefault="00E36725" w:rsidP="00191BC0">
      <w:pPr>
        <w:pStyle w:val="Default"/>
        <w:jc w:val="both"/>
        <w:rPr>
          <w:rFonts w:ascii="Calibri" w:hAnsi="Calibri" w:cs="Calibri"/>
          <w:color w:val="auto"/>
          <w:sz w:val="22"/>
          <w:szCs w:val="22"/>
        </w:rPr>
      </w:pPr>
      <w:r w:rsidRPr="005C7762">
        <w:rPr>
          <w:rFonts w:ascii="Calibri" w:hAnsi="Calibri" w:cs="Calibri"/>
          <w:color w:val="auto"/>
          <w:sz w:val="22"/>
          <w:szCs w:val="22"/>
        </w:rPr>
        <w:t>A: Wanneer een PV wordt opgemaakt wordt dit overgemaakt aan het bevoegd parket. Het parket staat in voor de strafvordering.</w:t>
      </w:r>
    </w:p>
    <w:p w14:paraId="6DA12C83" w14:textId="3341599F" w:rsidR="007D6295" w:rsidRPr="005C7762" w:rsidRDefault="007D6295" w:rsidP="00191BC0">
      <w:pPr>
        <w:pStyle w:val="Default"/>
        <w:jc w:val="both"/>
        <w:rPr>
          <w:color w:val="auto"/>
          <w:sz w:val="22"/>
          <w:szCs w:val="22"/>
        </w:rPr>
      </w:pPr>
    </w:p>
    <w:p w14:paraId="24735415" w14:textId="79B116AF" w:rsidR="0055346F" w:rsidRPr="005C7762" w:rsidRDefault="0055346F" w:rsidP="00191BC0">
      <w:pPr>
        <w:pStyle w:val="Default"/>
        <w:jc w:val="both"/>
        <w:rPr>
          <w:color w:val="auto"/>
          <w:sz w:val="22"/>
          <w:szCs w:val="22"/>
        </w:rPr>
      </w:pPr>
      <w:r w:rsidRPr="005C7762">
        <w:rPr>
          <w:rFonts w:ascii="Calibri" w:hAnsi="Calibri" w:cs="Calibri"/>
          <w:b/>
          <w:bCs/>
          <w:color w:val="auto"/>
          <w:sz w:val="22"/>
          <w:szCs w:val="22"/>
        </w:rPr>
        <w:t>Q: Wordt een vijver in een (provinciaal) domein in dit verband beschouwd als een onbevaarbare waterloop?</w:t>
      </w:r>
    </w:p>
    <w:p w14:paraId="40432929" w14:textId="77777777" w:rsidR="00191BC0" w:rsidRDefault="0055346F" w:rsidP="00191BC0">
      <w:pPr>
        <w:pStyle w:val="Default"/>
        <w:jc w:val="both"/>
        <w:rPr>
          <w:rFonts w:ascii="Calibri" w:hAnsi="Calibri" w:cs="Calibri"/>
          <w:color w:val="auto"/>
          <w:sz w:val="22"/>
          <w:szCs w:val="22"/>
        </w:rPr>
      </w:pPr>
      <w:r w:rsidRPr="005C7762">
        <w:rPr>
          <w:rFonts w:ascii="Calibri" w:hAnsi="Calibri" w:cs="Calibri"/>
          <w:b/>
          <w:bCs/>
          <w:color w:val="auto"/>
          <w:sz w:val="22"/>
          <w:szCs w:val="22"/>
        </w:rPr>
        <w:lastRenderedPageBreak/>
        <w:t xml:space="preserve">A: </w:t>
      </w:r>
      <w:r w:rsidRPr="005C7762">
        <w:rPr>
          <w:rFonts w:ascii="Calibri" w:hAnsi="Calibri" w:cs="Calibri"/>
          <w:color w:val="auto"/>
          <w:sz w:val="22"/>
          <w:szCs w:val="22"/>
        </w:rPr>
        <w:t xml:space="preserve">Neen, een vijver is geen onbevaarbare waterloop en daar geldt het </w:t>
      </w:r>
      <w:r w:rsidR="006D07C8" w:rsidRPr="005C7762">
        <w:rPr>
          <w:rFonts w:ascii="Calibri" w:hAnsi="Calibri" w:cs="Calibri"/>
          <w:color w:val="auto"/>
          <w:sz w:val="22"/>
          <w:szCs w:val="22"/>
        </w:rPr>
        <w:t>onttrekkings</w:t>
      </w:r>
      <w:r w:rsidRPr="005C7762">
        <w:rPr>
          <w:rFonts w:ascii="Calibri" w:hAnsi="Calibri" w:cs="Calibri"/>
          <w:color w:val="auto"/>
          <w:sz w:val="22"/>
          <w:szCs w:val="22"/>
        </w:rPr>
        <w:t xml:space="preserve">verbod dus niet. Vijverwater is omwille van het grote gevaar voor o.m. botulisme niet geschikt voor het besproeien van gewassen voor menselijke en mogelijk ook dierlijke consumptie. </w:t>
      </w:r>
    </w:p>
    <w:p w14:paraId="632DFBB1" w14:textId="77777777" w:rsidR="00191BC0" w:rsidRDefault="00191BC0" w:rsidP="00191BC0">
      <w:pPr>
        <w:pStyle w:val="Default"/>
        <w:jc w:val="both"/>
        <w:rPr>
          <w:rFonts w:ascii="Calibri" w:hAnsi="Calibri" w:cs="Calibri"/>
          <w:color w:val="auto"/>
          <w:sz w:val="22"/>
          <w:szCs w:val="22"/>
        </w:rPr>
      </w:pPr>
    </w:p>
    <w:p w14:paraId="776D76F4" w14:textId="6B8EDFD6" w:rsidR="0055346F" w:rsidRPr="005C7762" w:rsidRDefault="006D07C8" w:rsidP="00191BC0">
      <w:pPr>
        <w:pStyle w:val="Default"/>
        <w:jc w:val="both"/>
        <w:rPr>
          <w:rFonts w:ascii="Calibri" w:hAnsi="Calibri" w:cs="Calibri"/>
          <w:color w:val="auto"/>
          <w:sz w:val="22"/>
          <w:szCs w:val="22"/>
        </w:rPr>
      </w:pPr>
      <w:r w:rsidRPr="005C7762">
        <w:rPr>
          <w:rFonts w:ascii="Calibri" w:hAnsi="Calibri" w:cs="Calibri"/>
          <w:color w:val="auto"/>
          <w:sz w:val="22"/>
          <w:szCs w:val="22"/>
        </w:rPr>
        <w:t xml:space="preserve">Daarnaast staat vijverwater doorgaans in verbinding met het grondwater. In dat geval wordt een onttrekking als grondwateronttrekking beschouwd en dient de regelgeving tot onttrekking van grondwater te worden gevolgd. Meer info: </w:t>
      </w:r>
      <w:hyperlink r:id="rId15" w:history="1">
        <w:r w:rsidRPr="005C7762">
          <w:rPr>
            <w:rStyle w:val="Hyperlink"/>
            <w:rFonts w:ascii="Calibri" w:hAnsi="Calibri" w:cs="Calibri"/>
            <w:sz w:val="22"/>
            <w:szCs w:val="22"/>
          </w:rPr>
          <w:t>https://www.vmm.be/water/grondwater/gebruik</w:t>
        </w:r>
      </w:hyperlink>
      <w:r w:rsidRPr="005C7762">
        <w:rPr>
          <w:rFonts w:ascii="Calibri" w:hAnsi="Calibri" w:cs="Calibri"/>
          <w:color w:val="auto"/>
          <w:sz w:val="22"/>
          <w:szCs w:val="22"/>
        </w:rPr>
        <w:t>.</w:t>
      </w:r>
    </w:p>
    <w:p w14:paraId="3D7959DD" w14:textId="74B92144" w:rsidR="0055346F" w:rsidRPr="005C7762" w:rsidRDefault="0055346F" w:rsidP="00191BC0">
      <w:pPr>
        <w:pStyle w:val="Default"/>
        <w:jc w:val="both"/>
        <w:rPr>
          <w:color w:val="auto"/>
        </w:rPr>
      </w:pPr>
    </w:p>
    <w:p w14:paraId="7D3E2476" w14:textId="4DC6229A" w:rsidR="007E3292" w:rsidRPr="005C7762" w:rsidRDefault="007D6295" w:rsidP="00191BC0">
      <w:pPr>
        <w:pStyle w:val="Default"/>
        <w:jc w:val="both"/>
        <w:rPr>
          <w:rFonts w:asciiTheme="minorHAnsi" w:hAnsiTheme="minorHAnsi" w:cstheme="minorHAnsi"/>
          <w:b/>
          <w:color w:val="auto"/>
          <w:sz w:val="22"/>
          <w:szCs w:val="22"/>
        </w:rPr>
      </w:pPr>
      <w:r w:rsidRPr="005C7762">
        <w:rPr>
          <w:rFonts w:asciiTheme="minorHAnsi" w:hAnsiTheme="minorHAnsi" w:cstheme="minorHAnsi"/>
          <w:b/>
          <w:color w:val="auto"/>
          <w:sz w:val="22"/>
          <w:szCs w:val="22"/>
        </w:rPr>
        <w:t>Q: Mag mijn vijver nog in verbinding staan met de onbevaarbare waterlopen waar het verbod geldt?</w:t>
      </w:r>
    </w:p>
    <w:p w14:paraId="452A4B02" w14:textId="7C3C326E" w:rsidR="007D6295" w:rsidRPr="005C7762" w:rsidRDefault="007D6295" w:rsidP="00191BC0">
      <w:pPr>
        <w:pStyle w:val="Default"/>
        <w:jc w:val="both"/>
        <w:rPr>
          <w:rFonts w:asciiTheme="minorHAnsi" w:hAnsiTheme="minorHAnsi" w:cstheme="minorHAnsi"/>
          <w:color w:val="000000" w:themeColor="text1"/>
          <w:sz w:val="22"/>
          <w:szCs w:val="22"/>
        </w:rPr>
      </w:pPr>
      <w:r w:rsidRPr="005C7762">
        <w:rPr>
          <w:rFonts w:asciiTheme="minorHAnsi" w:hAnsiTheme="minorHAnsi" w:cstheme="minorHAnsi"/>
          <w:b/>
          <w:color w:val="auto"/>
          <w:sz w:val="22"/>
          <w:szCs w:val="22"/>
        </w:rPr>
        <w:t>A:</w:t>
      </w:r>
      <w:r w:rsidRPr="005C7762">
        <w:rPr>
          <w:rFonts w:asciiTheme="minorHAnsi" w:hAnsiTheme="minorHAnsi" w:cstheme="minorHAnsi"/>
          <w:color w:val="auto"/>
          <w:sz w:val="22"/>
          <w:szCs w:val="22"/>
        </w:rPr>
        <w:t xml:space="preserve"> Nee, dit is niet toegelaten. </w:t>
      </w:r>
      <w:r w:rsidRPr="005C7762">
        <w:rPr>
          <w:rFonts w:asciiTheme="minorHAnsi" w:hAnsiTheme="minorHAnsi" w:cstheme="minorHAnsi"/>
          <w:color w:val="000000" w:themeColor="text1"/>
          <w:sz w:val="22"/>
          <w:szCs w:val="22"/>
        </w:rPr>
        <w:t>Wanneer</w:t>
      </w:r>
      <w:r w:rsidR="00D33D70" w:rsidRPr="005C7762">
        <w:rPr>
          <w:rFonts w:asciiTheme="minorHAnsi" w:hAnsiTheme="minorHAnsi" w:cstheme="minorHAnsi"/>
          <w:color w:val="000000" w:themeColor="text1"/>
          <w:sz w:val="22"/>
          <w:szCs w:val="22"/>
        </w:rPr>
        <w:t xml:space="preserve"> er voor</w:t>
      </w:r>
      <w:r w:rsidRPr="005C7762">
        <w:rPr>
          <w:rFonts w:asciiTheme="minorHAnsi" w:hAnsiTheme="minorHAnsi" w:cstheme="minorHAnsi"/>
          <w:color w:val="000000" w:themeColor="text1"/>
          <w:sz w:val="22"/>
          <w:szCs w:val="22"/>
        </w:rPr>
        <w:t xml:space="preserve"> de vijv</w:t>
      </w:r>
      <w:r w:rsidR="00D33D70" w:rsidRPr="005C7762">
        <w:rPr>
          <w:rFonts w:asciiTheme="minorHAnsi" w:hAnsiTheme="minorHAnsi" w:cstheme="minorHAnsi"/>
          <w:color w:val="000000" w:themeColor="text1"/>
          <w:sz w:val="22"/>
          <w:szCs w:val="22"/>
        </w:rPr>
        <w:t xml:space="preserve">er via een </w:t>
      </w:r>
      <w:r w:rsidRPr="005C7762">
        <w:rPr>
          <w:rFonts w:asciiTheme="minorHAnsi" w:hAnsiTheme="minorHAnsi" w:cstheme="minorHAnsi"/>
          <w:color w:val="000000" w:themeColor="text1"/>
          <w:sz w:val="22"/>
          <w:szCs w:val="22"/>
        </w:rPr>
        <w:t xml:space="preserve">verbinding </w:t>
      </w:r>
      <w:r w:rsidR="00D33D70" w:rsidRPr="005C7762">
        <w:rPr>
          <w:rFonts w:asciiTheme="minorHAnsi" w:hAnsiTheme="minorHAnsi" w:cstheme="minorHAnsi"/>
          <w:color w:val="000000" w:themeColor="text1"/>
          <w:sz w:val="22"/>
          <w:szCs w:val="22"/>
        </w:rPr>
        <w:t xml:space="preserve">water onttrokken wordt uit </w:t>
      </w:r>
      <w:r w:rsidRPr="005C7762">
        <w:rPr>
          <w:rFonts w:asciiTheme="minorHAnsi" w:hAnsiTheme="minorHAnsi" w:cstheme="minorHAnsi"/>
          <w:color w:val="000000" w:themeColor="text1"/>
          <w:sz w:val="22"/>
          <w:szCs w:val="22"/>
        </w:rPr>
        <w:t xml:space="preserve">de onbevaarbare waterloop </w:t>
      </w:r>
      <w:r w:rsidR="00DF2557" w:rsidRPr="005C7762">
        <w:rPr>
          <w:rFonts w:asciiTheme="minorHAnsi" w:hAnsiTheme="minorHAnsi" w:cstheme="minorHAnsi"/>
          <w:color w:val="000000" w:themeColor="text1"/>
          <w:sz w:val="22"/>
          <w:szCs w:val="22"/>
        </w:rPr>
        <w:t xml:space="preserve">wordt </w:t>
      </w:r>
      <w:r w:rsidRPr="005C7762">
        <w:rPr>
          <w:rFonts w:asciiTheme="minorHAnsi" w:hAnsiTheme="minorHAnsi" w:cstheme="minorHAnsi"/>
          <w:color w:val="000000" w:themeColor="text1"/>
          <w:sz w:val="22"/>
          <w:szCs w:val="22"/>
        </w:rPr>
        <w:t xml:space="preserve">dit </w:t>
      </w:r>
      <w:r w:rsidR="008F0E49" w:rsidRPr="005C7762">
        <w:rPr>
          <w:rFonts w:asciiTheme="minorHAnsi" w:hAnsiTheme="minorHAnsi" w:cstheme="minorHAnsi"/>
          <w:color w:val="000000" w:themeColor="text1"/>
          <w:sz w:val="22"/>
          <w:szCs w:val="22"/>
        </w:rPr>
        <w:t xml:space="preserve">ook </w:t>
      </w:r>
      <w:r w:rsidRPr="005C7762">
        <w:rPr>
          <w:rFonts w:asciiTheme="minorHAnsi" w:hAnsiTheme="minorHAnsi" w:cstheme="minorHAnsi"/>
          <w:color w:val="000000" w:themeColor="text1"/>
          <w:sz w:val="22"/>
          <w:szCs w:val="22"/>
        </w:rPr>
        <w:t xml:space="preserve">beschouwd worden als een vorm van </w:t>
      </w:r>
      <w:r w:rsidR="006D07C8" w:rsidRPr="005C7762">
        <w:rPr>
          <w:rFonts w:asciiTheme="minorHAnsi" w:hAnsiTheme="minorHAnsi" w:cstheme="minorHAnsi"/>
          <w:color w:val="000000" w:themeColor="text1"/>
          <w:sz w:val="22"/>
          <w:szCs w:val="22"/>
        </w:rPr>
        <w:t>onttrekking</w:t>
      </w:r>
      <w:r w:rsidRPr="005C7762">
        <w:rPr>
          <w:rFonts w:asciiTheme="minorHAnsi" w:hAnsiTheme="minorHAnsi" w:cstheme="minorHAnsi"/>
          <w:color w:val="000000" w:themeColor="text1"/>
          <w:sz w:val="22"/>
          <w:szCs w:val="22"/>
        </w:rPr>
        <w:t>.</w:t>
      </w:r>
      <w:r w:rsidR="006D07C8" w:rsidRPr="005C7762">
        <w:rPr>
          <w:rFonts w:asciiTheme="minorHAnsi" w:hAnsiTheme="minorHAnsi" w:cstheme="minorHAnsi"/>
          <w:color w:val="000000" w:themeColor="text1"/>
          <w:sz w:val="22"/>
          <w:szCs w:val="22"/>
        </w:rPr>
        <w:t xml:space="preserve"> Uitzondering hierop is: </w:t>
      </w:r>
      <w:r w:rsidR="00FC1050">
        <w:rPr>
          <w:rFonts w:asciiTheme="minorHAnsi" w:hAnsiTheme="minorHAnsi" w:cstheme="minorHAnsi"/>
          <w:color w:val="000000" w:themeColor="text1"/>
          <w:sz w:val="22"/>
          <w:szCs w:val="22"/>
        </w:rPr>
        <w:t>e</w:t>
      </w:r>
      <w:r w:rsidR="006D07C8" w:rsidRPr="005C7762">
        <w:rPr>
          <w:rFonts w:asciiTheme="minorHAnsi" w:hAnsiTheme="minorHAnsi" w:cstheme="minorHAnsi"/>
          <w:color w:val="000000" w:themeColor="text1"/>
          <w:sz w:val="22"/>
          <w:szCs w:val="22"/>
        </w:rPr>
        <w:t xml:space="preserve">en door de bevoegde waterloopbeheerder gemachtigde onttrekking via een </w:t>
      </w:r>
      <w:proofErr w:type="spellStart"/>
      <w:r w:rsidR="006D07C8" w:rsidRPr="005C7762">
        <w:rPr>
          <w:rFonts w:asciiTheme="minorHAnsi" w:hAnsiTheme="minorHAnsi" w:cstheme="minorHAnsi"/>
          <w:color w:val="000000" w:themeColor="text1"/>
          <w:sz w:val="22"/>
          <w:szCs w:val="22"/>
        </w:rPr>
        <w:t>gravitaire</w:t>
      </w:r>
      <w:proofErr w:type="spellEnd"/>
      <w:r w:rsidR="006D07C8" w:rsidRPr="005C7762">
        <w:rPr>
          <w:rFonts w:asciiTheme="minorHAnsi" w:hAnsiTheme="minorHAnsi" w:cstheme="minorHAnsi"/>
          <w:color w:val="000000" w:themeColor="text1"/>
          <w:sz w:val="22"/>
          <w:szCs w:val="22"/>
        </w:rPr>
        <w:t xml:space="preserve"> overloop met vaste hoogte die er voor zorgt dat er enkel een onttrekking gebeurt wanneer een minimale hoogte van de waterkolom van 30 cm verzekerd wordt.</w:t>
      </w:r>
    </w:p>
    <w:p w14:paraId="2C413177" w14:textId="69CC36EE" w:rsidR="007D6295" w:rsidRPr="005C7762" w:rsidRDefault="007D6295" w:rsidP="00191BC0">
      <w:pPr>
        <w:pStyle w:val="Default"/>
        <w:jc w:val="both"/>
        <w:rPr>
          <w:color w:val="auto"/>
        </w:rPr>
      </w:pPr>
    </w:p>
    <w:p w14:paraId="5A64328F" w14:textId="5B82B96A" w:rsidR="00263F27" w:rsidRPr="005C7762" w:rsidRDefault="00263F27" w:rsidP="00191BC0">
      <w:pPr>
        <w:pStyle w:val="Default"/>
        <w:jc w:val="both"/>
        <w:rPr>
          <w:rFonts w:ascii="Calibri" w:hAnsi="Calibri" w:cs="Calibri"/>
          <w:b/>
          <w:bCs/>
          <w:color w:val="auto"/>
          <w:sz w:val="28"/>
          <w:szCs w:val="28"/>
        </w:rPr>
      </w:pPr>
      <w:r w:rsidRPr="005C7762">
        <w:rPr>
          <w:rFonts w:ascii="Calibri" w:hAnsi="Calibri" w:cs="Calibri"/>
          <w:b/>
          <w:bCs/>
          <w:color w:val="auto"/>
          <w:sz w:val="28"/>
          <w:szCs w:val="28"/>
        </w:rPr>
        <w:t>Alternatieve waterbronnen</w:t>
      </w:r>
    </w:p>
    <w:p w14:paraId="4DE9169B" w14:textId="1D6F015C" w:rsidR="00263F27" w:rsidRPr="005C7762" w:rsidRDefault="00263F27" w:rsidP="00191BC0">
      <w:pPr>
        <w:pStyle w:val="Default"/>
        <w:jc w:val="both"/>
        <w:rPr>
          <w:color w:val="auto"/>
        </w:rPr>
      </w:pPr>
    </w:p>
    <w:p w14:paraId="4693FB17" w14:textId="7B3780EB" w:rsidR="005F6E9A" w:rsidRPr="005C7762" w:rsidRDefault="005F6E9A" w:rsidP="00191BC0">
      <w:pPr>
        <w:pStyle w:val="Default"/>
        <w:jc w:val="both"/>
        <w:rPr>
          <w:rFonts w:asciiTheme="minorHAnsi" w:hAnsiTheme="minorHAnsi" w:cstheme="minorBidi"/>
          <w:color w:val="auto"/>
          <w:sz w:val="22"/>
          <w:szCs w:val="22"/>
        </w:rPr>
      </w:pPr>
      <w:r w:rsidRPr="005C7762">
        <w:rPr>
          <w:rFonts w:asciiTheme="minorHAnsi" w:hAnsiTheme="minorHAnsi" w:cstheme="minorBidi"/>
          <w:color w:val="auto"/>
          <w:sz w:val="22"/>
          <w:szCs w:val="22"/>
        </w:rPr>
        <w:t xml:space="preserve">Een overzicht van alternatieve waterbronnen in </w:t>
      </w:r>
      <w:r w:rsidR="005C7762" w:rsidRPr="005C7762">
        <w:rPr>
          <w:rFonts w:asciiTheme="minorHAnsi" w:hAnsiTheme="minorHAnsi" w:cstheme="minorBidi"/>
          <w:color w:val="auto"/>
          <w:sz w:val="22"/>
          <w:szCs w:val="22"/>
        </w:rPr>
        <w:t>Vlaanderen</w:t>
      </w:r>
      <w:r w:rsidRPr="005C7762">
        <w:rPr>
          <w:rFonts w:asciiTheme="minorHAnsi" w:hAnsiTheme="minorHAnsi" w:cstheme="minorBidi"/>
          <w:color w:val="auto"/>
          <w:sz w:val="22"/>
          <w:szCs w:val="22"/>
        </w:rPr>
        <w:t xml:space="preserve"> is samengevat op volgende website: </w:t>
      </w:r>
      <w:hyperlink r:id="rId16" w:history="1">
        <w:r w:rsidR="006D07C8" w:rsidRPr="005C7762">
          <w:rPr>
            <w:rStyle w:val="Hyperlink"/>
            <w:rFonts w:asciiTheme="minorHAnsi" w:hAnsiTheme="minorHAnsi" w:cstheme="minorBidi"/>
            <w:sz w:val="22"/>
            <w:szCs w:val="22"/>
          </w:rPr>
          <w:t>https://waterradar.be/</w:t>
        </w:r>
      </w:hyperlink>
    </w:p>
    <w:p w14:paraId="4C3CAE06" w14:textId="77777777" w:rsidR="005F6E9A" w:rsidRPr="005C7762" w:rsidRDefault="005F6E9A" w:rsidP="00191BC0">
      <w:pPr>
        <w:pStyle w:val="Default"/>
        <w:jc w:val="both"/>
        <w:rPr>
          <w:color w:val="auto"/>
        </w:rPr>
      </w:pPr>
    </w:p>
    <w:p w14:paraId="33A8440B" w14:textId="5088AF29" w:rsidR="005F6E9A" w:rsidRPr="005C7762" w:rsidRDefault="005F6E9A" w:rsidP="00191BC0">
      <w:pPr>
        <w:spacing w:after="0" w:line="276" w:lineRule="auto"/>
        <w:jc w:val="both"/>
        <w:rPr>
          <w:rFonts w:eastAsia="Arial" w:cstheme="minorHAnsi"/>
          <w:b/>
          <w:lang w:val="nl" w:eastAsia="nl-BE"/>
        </w:rPr>
      </w:pPr>
      <w:r w:rsidRPr="005C7762">
        <w:rPr>
          <w:rFonts w:eastAsia="Arial" w:cstheme="minorHAnsi"/>
          <w:b/>
          <w:lang w:val="nl" w:eastAsia="nl-BE"/>
        </w:rPr>
        <w:t>Q: Klopt het dat, in omstandigheden van droogte, Aquafin water aanbiedt tegen betaling? Zoja, waar kan ik hierover meer informatie krijgen?</w:t>
      </w:r>
    </w:p>
    <w:p w14:paraId="2A13438A" w14:textId="6A5C0378" w:rsidR="00A42B14" w:rsidRDefault="005F6E9A" w:rsidP="00191BC0">
      <w:pPr>
        <w:spacing w:after="0" w:line="276" w:lineRule="auto"/>
        <w:jc w:val="both"/>
      </w:pPr>
      <w:r w:rsidRPr="005C7762">
        <w:rPr>
          <w:rFonts w:eastAsia="Arial" w:cstheme="minorHAnsi"/>
          <w:b/>
          <w:lang w:val="nl" w:eastAsia="nl-BE"/>
        </w:rPr>
        <w:t>A:</w:t>
      </w:r>
      <w:r w:rsidRPr="005C7762">
        <w:t xml:space="preserve"> </w:t>
      </w:r>
      <w:r w:rsidR="00A42B14">
        <w:t>Neen,</w:t>
      </w:r>
      <w:r w:rsidR="00B97623">
        <w:t xml:space="preserve"> s</w:t>
      </w:r>
      <w:r w:rsidR="00A42B14">
        <w:t xml:space="preserve">inds 28 april 2023 is nieuwe Vlaamse wetgeving van kracht die gevolg geeft aan een Europese wetgeving. Omdat de waterkwaliteit van het RWZI effluent van </w:t>
      </w:r>
      <w:proofErr w:type="spellStart"/>
      <w:r w:rsidR="00191BC0">
        <w:t>A</w:t>
      </w:r>
      <w:r w:rsidR="00A42B14">
        <w:t>quafin</w:t>
      </w:r>
      <w:proofErr w:type="spellEnd"/>
      <w:r w:rsidR="00A42B14">
        <w:t xml:space="preserve"> niet voldoet aan de opgelegde normen is afhalen van water niet langer toegestaan.</w:t>
      </w:r>
    </w:p>
    <w:p w14:paraId="4EC4844F" w14:textId="340AD9E3" w:rsidR="00A42B14" w:rsidRPr="005C7762" w:rsidRDefault="00A42B14" w:rsidP="00191BC0">
      <w:pPr>
        <w:jc w:val="both"/>
      </w:pPr>
      <w:r>
        <w:t xml:space="preserve">Meer info op </w:t>
      </w:r>
      <w:hyperlink r:id="rId17" w:history="1">
        <w:r>
          <w:rPr>
            <w:rStyle w:val="Hyperlink"/>
          </w:rPr>
          <w:t>https://www.aquafin.be/nl-be/bedrijven/aanbod-gezuiverd-water-en-energie/gezuiverd-afvalwater-gebruiken</w:t>
        </w:r>
      </w:hyperlink>
    </w:p>
    <w:p w14:paraId="6B7125BB" w14:textId="1F55B9AD" w:rsidR="00495E0E" w:rsidRPr="005C7762" w:rsidRDefault="00495E0E" w:rsidP="00191BC0">
      <w:pPr>
        <w:jc w:val="both"/>
        <w:rPr>
          <w:b/>
        </w:rPr>
      </w:pPr>
      <w:r w:rsidRPr="005C7762">
        <w:rPr>
          <w:b/>
        </w:rPr>
        <w:t xml:space="preserve">Q: Levert </w:t>
      </w:r>
      <w:proofErr w:type="spellStart"/>
      <w:r w:rsidRPr="005C7762">
        <w:rPr>
          <w:b/>
        </w:rPr>
        <w:t>Pidpa</w:t>
      </w:r>
      <w:proofErr w:type="spellEnd"/>
      <w:r w:rsidRPr="005C7762">
        <w:rPr>
          <w:b/>
        </w:rPr>
        <w:t xml:space="preserve"> gratis water aan landbouwers?</w:t>
      </w:r>
    </w:p>
    <w:p w14:paraId="0F3BA396" w14:textId="6F7E3E23" w:rsidR="00495E0E" w:rsidRPr="005C7762" w:rsidRDefault="00495E0E" w:rsidP="00191BC0">
      <w:pPr>
        <w:jc w:val="both"/>
      </w:pPr>
      <w:r w:rsidRPr="005C7762">
        <w:t xml:space="preserve">A: Ja, </w:t>
      </w:r>
      <w:proofErr w:type="spellStart"/>
      <w:r w:rsidRPr="005C7762">
        <w:t>Pidpa</w:t>
      </w:r>
      <w:proofErr w:type="spellEnd"/>
      <w:r w:rsidR="00C30E8D">
        <w:t xml:space="preserve"> voorziet</w:t>
      </w:r>
      <w:r w:rsidR="001E34F5">
        <w:t xml:space="preserve"> </w:t>
      </w:r>
      <w:r w:rsidRPr="005C7762">
        <w:t xml:space="preserve">gratis water </w:t>
      </w:r>
      <w:r w:rsidR="00191BC0">
        <w:t>voor</w:t>
      </w:r>
      <w:r w:rsidRPr="005C7762">
        <w:t xml:space="preserve"> landbouwers bij een aantal drinkwaterproductie-installaties. Het gaat om water dat wordt geb</w:t>
      </w:r>
      <w:r w:rsidR="001E34F5">
        <w:t>r</w:t>
      </w:r>
      <w:r w:rsidRPr="005C7762">
        <w:t>uikt voor de spoeling van hun systemen maar niet bruikbaar is om drinkwater van te maken.</w:t>
      </w:r>
    </w:p>
    <w:p w14:paraId="70A94BEE" w14:textId="1EA5381C" w:rsidR="00E17425" w:rsidRDefault="00495E0E" w:rsidP="00191BC0">
      <w:pPr>
        <w:jc w:val="both"/>
      </w:pPr>
      <w:r w:rsidRPr="005C7762">
        <w:t xml:space="preserve">Het afhalen van dit water is gratis, er dient echter steeds op voorhand te worden gereserveerd bij </w:t>
      </w:r>
      <w:proofErr w:type="spellStart"/>
      <w:r w:rsidRPr="005C7762">
        <w:t>Pidpa</w:t>
      </w:r>
      <w:proofErr w:type="spellEnd"/>
      <w:r w:rsidRPr="005C7762">
        <w:t>.</w:t>
      </w:r>
      <w:r w:rsidR="00E17425">
        <w:t xml:space="preserve"> </w:t>
      </w:r>
      <w:r w:rsidR="00E17425">
        <w:rPr>
          <w:rFonts w:ascii="Calibri" w:hAnsi="Calibri" w:cs="Calibri"/>
          <w:color w:val="000000"/>
        </w:rPr>
        <w:t>Informatie en de afspraakprocedure zijn terug te vinden</w:t>
      </w:r>
      <w:r w:rsidR="00E17425">
        <w:rPr>
          <w:rFonts w:ascii="Calibri" w:hAnsi="Calibri" w:cs="Calibri"/>
        </w:rPr>
        <w:t xml:space="preserve"> op </w:t>
      </w:r>
      <w:hyperlink r:id="rId18" w:history="1">
        <w:r w:rsidR="00E17425">
          <w:rPr>
            <w:rStyle w:val="Hyperlink"/>
          </w:rPr>
          <w:t xml:space="preserve">Alternatief irrigatiewater voor land- en tuinbouw | </w:t>
        </w:r>
        <w:proofErr w:type="spellStart"/>
        <w:r w:rsidR="00E17425">
          <w:rPr>
            <w:rStyle w:val="Hyperlink"/>
          </w:rPr>
          <w:t>Pidpa</w:t>
        </w:r>
        <w:proofErr w:type="spellEnd"/>
      </w:hyperlink>
      <w:r w:rsidR="00E17425">
        <w:t xml:space="preserve">. </w:t>
      </w:r>
      <w:r w:rsidR="00E17425">
        <w:rPr>
          <w:rFonts w:ascii="Calibri" w:hAnsi="Calibri" w:cs="Calibri"/>
        </w:rPr>
        <w:t xml:space="preserve">Landbouwers kunnen per meteen terecht op het Waterproductiecentrum (WPC) Westerlo. Vanaf de week van 20 juli 2026 kunnen landbouwers ook terecht op de </w:t>
      </w:r>
      <w:proofErr w:type="spellStart"/>
      <w:r w:rsidR="00E17425">
        <w:rPr>
          <w:rFonts w:ascii="Calibri" w:hAnsi="Calibri" w:cs="Calibri"/>
        </w:rPr>
        <w:t>WPC’s</w:t>
      </w:r>
      <w:proofErr w:type="spellEnd"/>
      <w:r w:rsidR="00E17425">
        <w:rPr>
          <w:rFonts w:ascii="Calibri" w:hAnsi="Calibri" w:cs="Calibri"/>
        </w:rPr>
        <w:t xml:space="preserve"> Herentals, Balen, Grobbendonk.  Afhalingen zullen worden gehonoreerd in de mate dat er in de infiltratiebekkens nog voldoende spoelwater beschikbaar is.</w:t>
      </w:r>
    </w:p>
    <w:p w14:paraId="165D2A22" w14:textId="46A8F444" w:rsidR="00495E0E" w:rsidRPr="005C7762" w:rsidRDefault="00495E0E" w:rsidP="00191BC0">
      <w:pPr>
        <w:contextualSpacing/>
        <w:jc w:val="both"/>
      </w:pPr>
    </w:p>
    <w:p w14:paraId="5CA8AFA2" w14:textId="77777777" w:rsidR="003808C5" w:rsidRDefault="005F6E9A" w:rsidP="00191BC0">
      <w:pPr>
        <w:contextualSpacing/>
        <w:jc w:val="both"/>
        <w:rPr>
          <w:b/>
        </w:rPr>
      </w:pPr>
      <w:r w:rsidRPr="005C7762">
        <w:rPr>
          <w:b/>
        </w:rPr>
        <w:t xml:space="preserve">Q: is </w:t>
      </w:r>
      <w:r w:rsidR="005C7762" w:rsidRPr="005C7762">
        <w:rPr>
          <w:b/>
        </w:rPr>
        <w:t>onttrekking</w:t>
      </w:r>
      <w:r w:rsidRPr="005C7762">
        <w:rPr>
          <w:b/>
        </w:rPr>
        <w:t xml:space="preserve"> op de bevaarbare waterwegen toegelaten in de aangeduide stroomgebieden?</w:t>
      </w:r>
    </w:p>
    <w:p w14:paraId="22618338" w14:textId="5598A96D" w:rsidR="00DD42DA" w:rsidRDefault="005F6E9A" w:rsidP="00191BC0">
      <w:pPr>
        <w:contextualSpacing/>
        <w:jc w:val="both"/>
      </w:pPr>
      <w:r w:rsidRPr="005C7762">
        <w:t xml:space="preserve">A: Ja, </w:t>
      </w:r>
      <w:r w:rsidR="00FC1050">
        <w:t>een</w:t>
      </w:r>
      <w:r w:rsidR="00FC1050" w:rsidRPr="005C7762">
        <w:t xml:space="preserve"> </w:t>
      </w:r>
      <w:r w:rsidR="001E34F5">
        <w:t>permanent</w:t>
      </w:r>
      <w:r w:rsidR="005D1520">
        <w:t xml:space="preserve"> of tijdelijk</w:t>
      </w:r>
      <w:r w:rsidR="001E34F5">
        <w:t xml:space="preserve"> </w:t>
      </w:r>
      <w:r w:rsidR="005C7762" w:rsidRPr="005C7762">
        <w:t>onttrekkingsverbod</w:t>
      </w:r>
      <w:r w:rsidRPr="005C7762">
        <w:t xml:space="preserve"> is enkel van toepassing op de onbevaarbare waterlopen</w:t>
      </w:r>
      <w:r w:rsidR="005D1520">
        <w:t xml:space="preserve"> en publieke grachten</w:t>
      </w:r>
      <w:r w:rsidRPr="005C7762">
        <w:t>.</w:t>
      </w:r>
    </w:p>
    <w:p w14:paraId="7F06F792" w14:textId="77777777" w:rsidR="003808C5" w:rsidRPr="003808C5" w:rsidRDefault="003808C5" w:rsidP="00191BC0">
      <w:pPr>
        <w:contextualSpacing/>
        <w:jc w:val="both"/>
        <w:rPr>
          <w:b/>
        </w:rPr>
      </w:pPr>
    </w:p>
    <w:p w14:paraId="3DF613C4" w14:textId="11F3C53A" w:rsidR="00263F27" w:rsidRPr="005C7762" w:rsidRDefault="005F6E9A" w:rsidP="00191BC0">
      <w:pPr>
        <w:contextualSpacing/>
        <w:jc w:val="both"/>
      </w:pPr>
      <w:r w:rsidRPr="005C7762">
        <w:t xml:space="preserve">Er geldt een meldingsplicht voor captaties tot 500 m³/jaar (de som van alle captaties per gebruiker), en een vergunningsplicht voor captaties boven 500 m³/jaar. De procedures en formulieren daarvoor zijn te vinden op: </w:t>
      </w:r>
      <w:hyperlink r:id="rId19" w:history="1">
        <w:r w:rsidRPr="005C7762">
          <w:rPr>
            <w:rStyle w:val="Hyperlink"/>
          </w:rPr>
          <w:t>https://www.vlaamsewaterweg.be/watercaptatie</w:t>
        </w:r>
      </w:hyperlink>
      <w:r w:rsidRPr="005C7762">
        <w:t>.</w:t>
      </w:r>
    </w:p>
    <w:p w14:paraId="558DD0EB" w14:textId="77777777" w:rsidR="005F6E9A" w:rsidRPr="005C7762" w:rsidRDefault="005F6E9A" w:rsidP="00191BC0">
      <w:pPr>
        <w:contextualSpacing/>
        <w:jc w:val="both"/>
      </w:pPr>
    </w:p>
    <w:p w14:paraId="1274A5F4" w14:textId="77777777" w:rsidR="00263F27" w:rsidRPr="005C7762" w:rsidRDefault="00263F27" w:rsidP="00191BC0">
      <w:pPr>
        <w:spacing w:after="0" w:line="276" w:lineRule="auto"/>
        <w:contextualSpacing/>
        <w:jc w:val="both"/>
        <w:rPr>
          <w:rFonts w:eastAsia="Arial" w:cstheme="minorHAnsi"/>
          <w:b/>
          <w:lang w:val="nl" w:eastAsia="nl-BE"/>
        </w:rPr>
      </w:pPr>
      <w:r w:rsidRPr="005C7762">
        <w:rPr>
          <w:rFonts w:eastAsia="Arial" w:cstheme="minorHAnsi"/>
          <w:b/>
          <w:lang w:val="nl" w:eastAsia="nl-BE"/>
        </w:rPr>
        <w:lastRenderedPageBreak/>
        <w:t>Q: Is het mogelijk om bemalingswater in te zetten als alternatieve bron?</w:t>
      </w:r>
    </w:p>
    <w:p w14:paraId="149ED4B4" w14:textId="27FD309A" w:rsidR="00812A5C" w:rsidRPr="00812A5C" w:rsidRDefault="00263F27" w:rsidP="00191BC0">
      <w:pPr>
        <w:pStyle w:val="Default"/>
        <w:contextualSpacing/>
        <w:jc w:val="both"/>
        <w:rPr>
          <w:rFonts w:asciiTheme="minorHAnsi" w:hAnsiTheme="minorHAnsi" w:cstheme="minorBidi"/>
          <w:sz w:val="22"/>
          <w:szCs w:val="22"/>
        </w:rPr>
      </w:pPr>
      <w:r w:rsidRPr="005C7762">
        <w:rPr>
          <w:rFonts w:asciiTheme="minorHAnsi" w:eastAsia="Arial" w:hAnsiTheme="minorHAnsi" w:cstheme="minorHAnsi"/>
          <w:b/>
          <w:color w:val="auto"/>
          <w:sz w:val="22"/>
          <w:szCs w:val="22"/>
          <w:lang w:val="nl" w:eastAsia="nl-BE"/>
        </w:rPr>
        <w:t>A</w:t>
      </w:r>
      <w:r w:rsidRPr="005C7762">
        <w:rPr>
          <w:rFonts w:asciiTheme="minorHAnsi" w:hAnsiTheme="minorHAnsi" w:cstheme="minorHAnsi"/>
          <w:b/>
          <w:sz w:val="22"/>
          <w:szCs w:val="22"/>
        </w:rPr>
        <w:t xml:space="preserve">: </w:t>
      </w:r>
      <w:r w:rsidR="00812A5C" w:rsidRPr="00812A5C">
        <w:rPr>
          <w:rFonts w:asciiTheme="minorHAnsi" w:hAnsiTheme="minorHAnsi" w:cstheme="minorBidi"/>
          <w:sz w:val="22"/>
          <w:szCs w:val="22"/>
        </w:rPr>
        <w:t>Tenzij anders vermeld in de omgevingsvergunning voor de exploitatie van de ingedeelde inrichting of activiteit mag het gedeelte van het bemalingswater, dat niet terug in de grond gebracht wordt, nuttig gebruikt worden als de bemaling niet volledig of gedeeltelijk op een perceel ligt dat een risicogrond is als vermeld in artikel 2, 13° van het Bodemdecreet van 27 oktober 2006, of op een perceel waarvoor een decretaal bodemonderzoek is uitgevoerd conform het VLAREBO-besluit van 14 december 2007.</w:t>
      </w:r>
    </w:p>
    <w:p w14:paraId="2C52A76D" w14:textId="49549C8A" w:rsidR="00812A5C" w:rsidRPr="00812A5C" w:rsidRDefault="00812A5C" w:rsidP="00191BC0">
      <w:pPr>
        <w:pStyle w:val="Normaalweb"/>
        <w:shd w:val="clear" w:color="auto" w:fill="FFFFFF"/>
        <w:contextualSpacing/>
        <w:jc w:val="both"/>
        <w:rPr>
          <w:rFonts w:asciiTheme="minorHAnsi" w:eastAsiaTheme="minorHAnsi" w:hAnsiTheme="minorHAnsi" w:cstheme="minorBidi"/>
          <w:sz w:val="22"/>
          <w:szCs w:val="22"/>
          <w:lang w:eastAsia="en-US"/>
        </w:rPr>
      </w:pPr>
      <w:r w:rsidRPr="00812A5C">
        <w:rPr>
          <w:rFonts w:asciiTheme="minorHAnsi" w:eastAsiaTheme="minorHAnsi" w:hAnsiTheme="minorHAnsi" w:cstheme="minorBidi"/>
          <w:sz w:val="22"/>
          <w:szCs w:val="22"/>
          <w:lang w:eastAsia="en-US"/>
        </w:rPr>
        <w:t>Tenzij voldaan wordt aan de bepalingen van het besluit van de Vlaamse regering van 13 december 2002 houdende reglementering inzake de kwaliteit en levering van water, bestemd voor menselijke consumptie brengt de exploitant aan elk aftappunt duidelijke signalisatie aan dat het water niet bestemd is voor menselijke consumptie.</w:t>
      </w:r>
    </w:p>
    <w:p w14:paraId="79EDD69D" w14:textId="77777777" w:rsidR="00812A5C" w:rsidRPr="00812A5C" w:rsidRDefault="00812A5C" w:rsidP="00191BC0">
      <w:pPr>
        <w:pStyle w:val="Normaalweb"/>
        <w:shd w:val="clear" w:color="auto" w:fill="FFFFFF"/>
        <w:contextualSpacing/>
        <w:jc w:val="both"/>
        <w:rPr>
          <w:rFonts w:asciiTheme="minorHAnsi" w:eastAsiaTheme="minorHAnsi" w:hAnsiTheme="minorHAnsi" w:cstheme="minorBidi"/>
          <w:sz w:val="22"/>
          <w:szCs w:val="22"/>
          <w:lang w:eastAsia="en-US"/>
        </w:rPr>
      </w:pPr>
      <w:r w:rsidRPr="00812A5C">
        <w:rPr>
          <w:rFonts w:asciiTheme="minorHAnsi" w:eastAsiaTheme="minorHAnsi" w:hAnsiTheme="minorHAnsi" w:cstheme="minorBidi"/>
          <w:sz w:val="22"/>
          <w:szCs w:val="22"/>
          <w:lang w:eastAsia="en-US"/>
        </w:rPr>
        <w:br/>
        <w:t>De exploitant neemt bij het beschikbaar stellen van bemalingswater alle mogelijke maatregelen om bijkomende hinder te voorkomen. De aftappunten worden voorzien op veilig bereikbare plaatsen. Indien gebruik gemaakt wordt van een motorvoertuig voor het transport van bemalingswater, gebeurt het aftappen niet voor 7 uur en niet na 19 uur, en ook niet op zon- en feestdagen, tenzij anders vermeld in de omgevingsvergunning. De uren waarop bemalingswater beschikbaar gesteld wordt, worden duidelijk geafficheerd bij het aftappunt.</w:t>
      </w:r>
    </w:p>
    <w:p w14:paraId="182ADB04" w14:textId="77777777" w:rsidR="00812A5C" w:rsidRPr="00812A5C" w:rsidRDefault="00812A5C" w:rsidP="00191BC0">
      <w:pPr>
        <w:pStyle w:val="Default"/>
        <w:contextualSpacing/>
        <w:jc w:val="both"/>
        <w:rPr>
          <w:rFonts w:asciiTheme="minorHAnsi" w:hAnsiTheme="minorHAnsi" w:cstheme="minorBidi"/>
          <w:color w:val="auto"/>
          <w:sz w:val="22"/>
          <w:szCs w:val="22"/>
        </w:rPr>
      </w:pPr>
    </w:p>
    <w:p w14:paraId="3DC38FE9" w14:textId="77777777" w:rsidR="00263F27" w:rsidRDefault="00263F27" w:rsidP="00191BC0">
      <w:pPr>
        <w:contextualSpacing/>
        <w:jc w:val="both"/>
      </w:pPr>
    </w:p>
    <w:sectPr w:rsidR="00263F2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67B5B3" w14:textId="77777777" w:rsidR="001E6621" w:rsidRDefault="001E6621" w:rsidP="00C23F30">
      <w:pPr>
        <w:spacing w:after="0" w:line="240" w:lineRule="auto"/>
      </w:pPr>
      <w:r>
        <w:separator/>
      </w:r>
    </w:p>
  </w:endnote>
  <w:endnote w:type="continuationSeparator" w:id="0">
    <w:p w14:paraId="43455C53" w14:textId="77777777" w:rsidR="001E6621" w:rsidRDefault="001E6621" w:rsidP="00C23F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179B31" w14:textId="77777777" w:rsidR="001E6621" w:rsidRDefault="001E6621" w:rsidP="00C23F30">
      <w:pPr>
        <w:spacing w:after="0" w:line="240" w:lineRule="auto"/>
      </w:pPr>
      <w:r>
        <w:separator/>
      </w:r>
    </w:p>
  </w:footnote>
  <w:footnote w:type="continuationSeparator" w:id="0">
    <w:p w14:paraId="2E912998" w14:textId="77777777" w:rsidR="001E6621" w:rsidRDefault="001E6621" w:rsidP="00C23F3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A650EC"/>
    <w:multiLevelType w:val="hybridMultilevel"/>
    <w:tmpl w:val="9B16136A"/>
    <w:lvl w:ilvl="0" w:tplc="10641A42">
      <w:numFmt w:val="bullet"/>
      <w:lvlText w:val=""/>
      <w:lvlJc w:val="left"/>
      <w:pPr>
        <w:ind w:left="720" w:hanging="360"/>
      </w:pPr>
      <w:rPr>
        <w:rFonts w:ascii="Wingdings" w:eastAsiaTheme="minorHAnsi" w:hAnsi="Wingdings" w:cstheme="minorBid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 w15:restartNumberingAfterBreak="0">
    <w:nsid w:val="362E41E5"/>
    <w:multiLevelType w:val="hybridMultilevel"/>
    <w:tmpl w:val="74C4EC70"/>
    <w:lvl w:ilvl="0" w:tplc="B2B2F9AA">
      <w:numFmt w:val="bullet"/>
      <w:lvlText w:val="-"/>
      <w:lvlJc w:val="left"/>
      <w:pPr>
        <w:ind w:left="720" w:hanging="360"/>
      </w:pPr>
      <w:rPr>
        <w:rFonts w:ascii="Calibri" w:eastAsiaTheme="minorHAnsi" w:hAnsi="Calibri" w:cs="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 w15:restartNumberingAfterBreak="0">
    <w:nsid w:val="7CB912C8"/>
    <w:multiLevelType w:val="hybridMultilevel"/>
    <w:tmpl w:val="61D4662A"/>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num w:numId="1" w16cid:durableId="411050363">
    <w:abstractNumId w:val="1"/>
  </w:num>
  <w:num w:numId="2" w16cid:durableId="48844044">
    <w:abstractNumId w:val="0"/>
  </w:num>
  <w:num w:numId="3" w16cid:durableId="67784926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346F"/>
    <w:rsid w:val="0000039D"/>
    <w:rsid w:val="00051336"/>
    <w:rsid w:val="00062DCF"/>
    <w:rsid w:val="00066ECE"/>
    <w:rsid w:val="00074ECA"/>
    <w:rsid w:val="000C050B"/>
    <w:rsid w:val="000E27EF"/>
    <w:rsid w:val="00103279"/>
    <w:rsid w:val="00191BC0"/>
    <w:rsid w:val="001B7447"/>
    <w:rsid w:val="001E34F5"/>
    <w:rsid w:val="001E5F07"/>
    <w:rsid w:val="001E6621"/>
    <w:rsid w:val="002344A5"/>
    <w:rsid w:val="00263F27"/>
    <w:rsid w:val="00281F0D"/>
    <w:rsid w:val="00285901"/>
    <w:rsid w:val="002C1038"/>
    <w:rsid w:val="003332CD"/>
    <w:rsid w:val="003808C5"/>
    <w:rsid w:val="003853E3"/>
    <w:rsid w:val="003A2D5F"/>
    <w:rsid w:val="004176ED"/>
    <w:rsid w:val="00434749"/>
    <w:rsid w:val="00463732"/>
    <w:rsid w:val="004725BD"/>
    <w:rsid w:val="00494107"/>
    <w:rsid w:val="00495B28"/>
    <w:rsid w:val="00495E0E"/>
    <w:rsid w:val="00502CF5"/>
    <w:rsid w:val="00514279"/>
    <w:rsid w:val="0055346F"/>
    <w:rsid w:val="005C28FE"/>
    <w:rsid w:val="005C549F"/>
    <w:rsid w:val="005C7762"/>
    <w:rsid w:val="005C780A"/>
    <w:rsid w:val="005D1520"/>
    <w:rsid w:val="005D4A2C"/>
    <w:rsid w:val="005D64BE"/>
    <w:rsid w:val="005E52A5"/>
    <w:rsid w:val="005F6E9A"/>
    <w:rsid w:val="00611DF7"/>
    <w:rsid w:val="006561C7"/>
    <w:rsid w:val="006B5B56"/>
    <w:rsid w:val="006D07C8"/>
    <w:rsid w:val="006F6735"/>
    <w:rsid w:val="00765BAA"/>
    <w:rsid w:val="00767189"/>
    <w:rsid w:val="00771352"/>
    <w:rsid w:val="00777EC4"/>
    <w:rsid w:val="007D0171"/>
    <w:rsid w:val="007D6295"/>
    <w:rsid w:val="007E3292"/>
    <w:rsid w:val="007F4365"/>
    <w:rsid w:val="00812A5C"/>
    <w:rsid w:val="00823FA8"/>
    <w:rsid w:val="00835F5A"/>
    <w:rsid w:val="00842099"/>
    <w:rsid w:val="008B332F"/>
    <w:rsid w:val="008D63C2"/>
    <w:rsid w:val="008F0E49"/>
    <w:rsid w:val="008F69C8"/>
    <w:rsid w:val="0092147C"/>
    <w:rsid w:val="00936E6E"/>
    <w:rsid w:val="009D4D35"/>
    <w:rsid w:val="009E2C36"/>
    <w:rsid w:val="009E2D44"/>
    <w:rsid w:val="009E4F9D"/>
    <w:rsid w:val="00A04503"/>
    <w:rsid w:val="00A36D54"/>
    <w:rsid w:val="00A42B14"/>
    <w:rsid w:val="00B43608"/>
    <w:rsid w:val="00B759B8"/>
    <w:rsid w:val="00B97623"/>
    <w:rsid w:val="00BD2ACD"/>
    <w:rsid w:val="00BD5605"/>
    <w:rsid w:val="00C05C1D"/>
    <w:rsid w:val="00C23F30"/>
    <w:rsid w:val="00C30E8D"/>
    <w:rsid w:val="00C662A6"/>
    <w:rsid w:val="00CC556E"/>
    <w:rsid w:val="00CC6222"/>
    <w:rsid w:val="00D26AE4"/>
    <w:rsid w:val="00D30E6B"/>
    <w:rsid w:val="00D33D70"/>
    <w:rsid w:val="00D50D0F"/>
    <w:rsid w:val="00D511E2"/>
    <w:rsid w:val="00DA14A5"/>
    <w:rsid w:val="00DA34BB"/>
    <w:rsid w:val="00DD42DA"/>
    <w:rsid w:val="00DF2557"/>
    <w:rsid w:val="00E06930"/>
    <w:rsid w:val="00E07016"/>
    <w:rsid w:val="00E17425"/>
    <w:rsid w:val="00E36725"/>
    <w:rsid w:val="00E620B0"/>
    <w:rsid w:val="00E716B5"/>
    <w:rsid w:val="00E77C26"/>
    <w:rsid w:val="00EC0B94"/>
    <w:rsid w:val="00EE3479"/>
    <w:rsid w:val="00EF1F84"/>
    <w:rsid w:val="00F26645"/>
    <w:rsid w:val="00F32030"/>
    <w:rsid w:val="00FC1050"/>
    <w:rsid w:val="00FE3DD1"/>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8814FC"/>
  <w15:chartTrackingRefBased/>
  <w15:docId w15:val="{D2F2EFBD-0651-4379-9D0E-577ADB4BE0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efault">
    <w:name w:val="Default"/>
    <w:rsid w:val="0055346F"/>
    <w:pPr>
      <w:autoSpaceDE w:val="0"/>
      <w:autoSpaceDN w:val="0"/>
      <w:adjustRightInd w:val="0"/>
      <w:spacing w:after="0" w:line="240" w:lineRule="auto"/>
    </w:pPr>
    <w:rPr>
      <w:rFonts w:ascii="Arial" w:hAnsi="Arial" w:cs="Arial"/>
      <w:color w:val="000000"/>
      <w:sz w:val="24"/>
      <w:szCs w:val="24"/>
    </w:rPr>
  </w:style>
  <w:style w:type="paragraph" w:styleId="Ballontekst">
    <w:name w:val="Balloon Text"/>
    <w:basedOn w:val="Standaard"/>
    <w:link w:val="BallontekstChar"/>
    <w:uiPriority w:val="99"/>
    <w:semiHidden/>
    <w:unhideWhenUsed/>
    <w:rsid w:val="00DA14A5"/>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DA14A5"/>
    <w:rPr>
      <w:rFonts w:ascii="Segoe UI" w:hAnsi="Segoe UI" w:cs="Segoe UI"/>
      <w:sz w:val="18"/>
      <w:szCs w:val="18"/>
    </w:rPr>
  </w:style>
  <w:style w:type="character" w:styleId="Hyperlink">
    <w:name w:val="Hyperlink"/>
    <w:basedOn w:val="Standaardalinea-lettertype"/>
    <w:uiPriority w:val="99"/>
    <w:unhideWhenUsed/>
    <w:rsid w:val="00B759B8"/>
    <w:rPr>
      <w:color w:val="0563C1" w:themeColor="hyperlink"/>
      <w:u w:val="single"/>
    </w:rPr>
  </w:style>
  <w:style w:type="character" w:styleId="Verwijzingopmerking">
    <w:name w:val="annotation reference"/>
    <w:basedOn w:val="Standaardalinea-lettertype"/>
    <w:uiPriority w:val="99"/>
    <w:semiHidden/>
    <w:unhideWhenUsed/>
    <w:rsid w:val="005E52A5"/>
    <w:rPr>
      <w:sz w:val="16"/>
      <w:szCs w:val="16"/>
    </w:rPr>
  </w:style>
  <w:style w:type="paragraph" w:styleId="Tekstopmerking">
    <w:name w:val="annotation text"/>
    <w:basedOn w:val="Standaard"/>
    <w:link w:val="TekstopmerkingChar"/>
    <w:uiPriority w:val="99"/>
    <w:semiHidden/>
    <w:unhideWhenUsed/>
    <w:rsid w:val="005E52A5"/>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5E52A5"/>
    <w:rPr>
      <w:sz w:val="20"/>
      <w:szCs w:val="20"/>
    </w:rPr>
  </w:style>
  <w:style w:type="paragraph" w:styleId="Onderwerpvanopmerking">
    <w:name w:val="annotation subject"/>
    <w:basedOn w:val="Tekstopmerking"/>
    <w:next w:val="Tekstopmerking"/>
    <w:link w:val="OnderwerpvanopmerkingChar"/>
    <w:uiPriority w:val="99"/>
    <w:semiHidden/>
    <w:unhideWhenUsed/>
    <w:rsid w:val="005E52A5"/>
    <w:rPr>
      <w:b/>
      <w:bCs/>
    </w:rPr>
  </w:style>
  <w:style w:type="character" w:customStyle="1" w:styleId="OnderwerpvanopmerkingChar">
    <w:name w:val="Onderwerp van opmerking Char"/>
    <w:basedOn w:val="TekstopmerkingChar"/>
    <w:link w:val="Onderwerpvanopmerking"/>
    <w:uiPriority w:val="99"/>
    <w:semiHidden/>
    <w:rsid w:val="005E52A5"/>
    <w:rPr>
      <w:b/>
      <w:bCs/>
      <w:sz w:val="20"/>
      <w:szCs w:val="20"/>
    </w:rPr>
  </w:style>
  <w:style w:type="paragraph" w:styleId="Voetnoottekst">
    <w:name w:val="footnote text"/>
    <w:basedOn w:val="Standaard"/>
    <w:link w:val="VoetnoottekstChar"/>
    <w:uiPriority w:val="99"/>
    <w:rsid w:val="00C23F30"/>
    <w:pPr>
      <w:spacing w:after="0" w:line="240" w:lineRule="auto"/>
    </w:pPr>
    <w:rPr>
      <w:rFonts w:ascii="Verdana" w:eastAsia="Times New Roman" w:hAnsi="Verdana" w:cs="Times New Roman"/>
      <w:sz w:val="20"/>
      <w:szCs w:val="20"/>
      <w:lang w:val="nl-NL" w:eastAsia="nl-NL"/>
    </w:rPr>
  </w:style>
  <w:style w:type="character" w:customStyle="1" w:styleId="VoetnoottekstChar">
    <w:name w:val="Voetnoottekst Char"/>
    <w:basedOn w:val="Standaardalinea-lettertype"/>
    <w:link w:val="Voetnoottekst"/>
    <w:uiPriority w:val="99"/>
    <w:rsid w:val="00C23F30"/>
    <w:rPr>
      <w:rFonts w:ascii="Verdana" w:eastAsia="Times New Roman" w:hAnsi="Verdana" w:cs="Times New Roman"/>
      <w:sz w:val="20"/>
      <w:szCs w:val="20"/>
      <w:lang w:val="nl-NL" w:eastAsia="nl-NL"/>
    </w:rPr>
  </w:style>
  <w:style w:type="character" w:styleId="Voetnootmarkering">
    <w:name w:val="footnote reference"/>
    <w:uiPriority w:val="99"/>
    <w:rsid w:val="00C23F30"/>
    <w:rPr>
      <w:vertAlign w:val="superscript"/>
    </w:rPr>
  </w:style>
  <w:style w:type="character" w:styleId="GevolgdeHyperlink">
    <w:name w:val="FollowedHyperlink"/>
    <w:basedOn w:val="Standaardalinea-lettertype"/>
    <w:uiPriority w:val="99"/>
    <w:semiHidden/>
    <w:unhideWhenUsed/>
    <w:rsid w:val="00EF1F84"/>
    <w:rPr>
      <w:color w:val="954F72" w:themeColor="followedHyperlink"/>
      <w:u w:val="single"/>
    </w:rPr>
  </w:style>
  <w:style w:type="paragraph" w:styleId="Tekstzonderopmaak">
    <w:name w:val="Plain Text"/>
    <w:basedOn w:val="Standaard"/>
    <w:link w:val="TekstzonderopmaakChar"/>
    <w:uiPriority w:val="99"/>
    <w:semiHidden/>
    <w:unhideWhenUsed/>
    <w:rsid w:val="00495E0E"/>
    <w:pPr>
      <w:spacing w:after="0" w:line="240" w:lineRule="auto"/>
    </w:pPr>
    <w:rPr>
      <w:rFonts w:ascii="Calibri" w:hAnsi="Calibri"/>
      <w:szCs w:val="21"/>
    </w:rPr>
  </w:style>
  <w:style w:type="character" w:customStyle="1" w:styleId="TekstzonderopmaakChar">
    <w:name w:val="Tekst zonder opmaak Char"/>
    <w:basedOn w:val="Standaardalinea-lettertype"/>
    <w:link w:val="Tekstzonderopmaak"/>
    <w:uiPriority w:val="99"/>
    <w:semiHidden/>
    <w:rsid w:val="00495E0E"/>
    <w:rPr>
      <w:rFonts w:ascii="Calibri" w:hAnsi="Calibri"/>
      <w:szCs w:val="21"/>
    </w:rPr>
  </w:style>
  <w:style w:type="paragraph" w:styleId="Normaalweb">
    <w:name w:val="Normal (Web)"/>
    <w:basedOn w:val="Standaard"/>
    <w:uiPriority w:val="99"/>
    <w:semiHidden/>
    <w:unhideWhenUsed/>
    <w:rsid w:val="00812A5C"/>
    <w:pPr>
      <w:spacing w:before="100" w:beforeAutospacing="1" w:after="100" w:afterAutospacing="1" w:line="240" w:lineRule="auto"/>
    </w:pPr>
    <w:rPr>
      <w:rFonts w:ascii="Times New Roman" w:eastAsia="Times New Roman" w:hAnsi="Times New Roman" w:cs="Times New Roman"/>
      <w:sz w:val="24"/>
      <w:szCs w:val="24"/>
      <w:lang w:eastAsia="nl-BE"/>
    </w:rPr>
  </w:style>
  <w:style w:type="paragraph" w:styleId="Plattetekst">
    <w:name w:val="Body Text"/>
    <w:basedOn w:val="Standaard"/>
    <w:link w:val="PlattetekstChar"/>
    <w:uiPriority w:val="1"/>
    <w:qFormat/>
    <w:rsid w:val="0000039D"/>
    <w:pPr>
      <w:widowControl w:val="0"/>
      <w:autoSpaceDE w:val="0"/>
      <w:autoSpaceDN w:val="0"/>
      <w:spacing w:after="0" w:line="240" w:lineRule="auto"/>
    </w:pPr>
    <w:rPr>
      <w:rFonts w:ascii="Arial" w:eastAsia="Arial" w:hAnsi="Arial" w:cs="Arial"/>
      <w:sz w:val="20"/>
      <w:szCs w:val="20"/>
      <w:lang w:val="nl-NL"/>
    </w:rPr>
  </w:style>
  <w:style w:type="character" w:customStyle="1" w:styleId="PlattetekstChar">
    <w:name w:val="Platte tekst Char"/>
    <w:basedOn w:val="Standaardalinea-lettertype"/>
    <w:link w:val="Plattetekst"/>
    <w:uiPriority w:val="1"/>
    <w:rsid w:val="0000039D"/>
    <w:rPr>
      <w:rFonts w:ascii="Arial" w:eastAsia="Arial" w:hAnsi="Arial" w:cs="Arial"/>
      <w:sz w:val="20"/>
      <w:szCs w:val="20"/>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7825505">
      <w:bodyDiv w:val="1"/>
      <w:marLeft w:val="0"/>
      <w:marRight w:val="0"/>
      <w:marTop w:val="0"/>
      <w:marBottom w:val="0"/>
      <w:divBdr>
        <w:top w:val="none" w:sz="0" w:space="0" w:color="auto"/>
        <w:left w:val="none" w:sz="0" w:space="0" w:color="auto"/>
        <w:bottom w:val="none" w:sz="0" w:space="0" w:color="auto"/>
        <w:right w:val="none" w:sz="0" w:space="0" w:color="auto"/>
      </w:divBdr>
    </w:div>
    <w:div w:id="1202859056">
      <w:bodyDiv w:val="1"/>
      <w:marLeft w:val="0"/>
      <w:marRight w:val="0"/>
      <w:marTop w:val="0"/>
      <w:marBottom w:val="0"/>
      <w:divBdr>
        <w:top w:val="none" w:sz="0" w:space="0" w:color="auto"/>
        <w:left w:val="none" w:sz="0" w:space="0" w:color="auto"/>
        <w:bottom w:val="none" w:sz="0" w:space="0" w:color="auto"/>
        <w:right w:val="none" w:sz="0" w:space="0" w:color="auto"/>
      </w:divBdr>
    </w:div>
    <w:div w:id="12626836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vmm.be" TargetMode="External"/><Relationship Id="rId13" Type="http://schemas.openxmlformats.org/officeDocument/2006/relationships/hyperlink" Target="https://www.provincieantwerpen.be/nl/integraal-waterbeleid/Beheer-Waterlopen" TargetMode="External"/><Relationship Id="rId18" Type="http://schemas.openxmlformats.org/officeDocument/2006/relationships/hyperlink" Target="https://linkprotect.cudasvc.com/url?a=https%3a%2f%2fwww.pidpa.be%2fons-aanbod%2foplossingen-voor-landbouw%2falternatief-irrigatiewater-voor-land-en-tuinbouw&amp;c=E,1,Hn02-2GyRQMriASJ98v6IG20--cRrQBoIcJE1rP4FeWbmTaDma_jfiCQ_iIlo7RS4ruOtkYIWr-oo812iOj3Z4mwXAXyZ8h-BZEOO9WIEkjALsU1c1c3&amp;typo=1"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www.waterinfo.vlaanderen.be/station/01K04_006" TargetMode="External"/><Relationship Id="rId12" Type="http://schemas.openxmlformats.org/officeDocument/2006/relationships/hyperlink" Target="https://www.vlaanderen.be/beheer-van-de-onbevaarbare-waterlopen" TargetMode="External"/><Relationship Id="rId17" Type="http://schemas.openxmlformats.org/officeDocument/2006/relationships/hyperlink" Target="https://protect-de.mimecast.com/s/gdGMCjYXxwTK1X6H5IPaR?domain=aquafin.be" TargetMode="External"/><Relationship Id="rId2" Type="http://schemas.openxmlformats.org/officeDocument/2006/relationships/styles" Target="styles.xml"/><Relationship Id="rId16" Type="http://schemas.openxmlformats.org/officeDocument/2006/relationships/hyperlink" Target="https://waterradar.be/"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provincieantwerpen.be/aanbod/dlm/dienst-integraal-waterbeleid/droogte/onttrekkingsverbod.html" TargetMode="External"/><Relationship Id="rId5" Type="http://schemas.openxmlformats.org/officeDocument/2006/relationships/footnotes" Target="footnotes.xml"/><Relationship Id="rId15" Type="http://schemas.openxmlformats.org/officeDocument/2006/relationships/hyperlink" Target="https://www.vmm.be/water/grondwater/gebruik" TargetMode="External"/><Relationship Id="rId10" Type="http://schemas.openxmlformats.org/officeDocument/2006/relationships/hyperlink" Target="https://www.provincieantwerpen.be/nl/Droogte/Onttrekkingsverbod" TargetMode="External"/><Relationship Id="rId19" Type="http://schemas.openxmlformats.org/officeDocument/2006/relationships/hyperlink" Target="https://www.vlaamsewaterweg.be/watercaptatie" TargetMode="External"/><Relationship Id="rId4" Type="http://schemas.openxmlformats.org/officeDocument/2006/relationships/webSettings" Target="webSettings.xml"/><Relationship Id="rId9" Type="http://schemas.openxmlformats.org/officeDocument/2006/relationships/hyperlink" Target="https://www.gouverneurantwerpen.be/politiebesluiten.html" TargetMode="External"/><Relationship Id="rId14" Type="http://schemas.openxmlformats.org/officeDocument/2006/relationships/hyperlink" Target="mailto:kris.huijskens@provincieantwerpen.be"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TotalTime>
  <Pages>5</Pages>
  <Words>2286</Words>
  <Characters>12574</Characters>
  <Application>Microsoft Office Word</Application>
  <DocSecurity>0</DocSecurity>
  <Lines>104</Lines>
  <Paragraphs>29</Paragraphs>
  <ScaleCrop>false</ScaleCrop>
  <HeadingPairs>
    <vt:vector size="2" baseType="variant">
      <vt:variant>
        <vt:lpstr>Titel</vt:lpstr>
      </vt:variant>
      <vt:variant>
        <vt:i4>1</vt:i4>
      </vt:variant>
    </vt:vector>
  </HeadingPairs>
  <TitlesOfParts>
    <vt:vector size="1" baseType="lpstr">
      <vt:lpstr/>
    </vt:vector>
  </TitlesOfParts>
  <Company>Provincie Antwerpen</Company>
  <LinksUpToDate>false</LinksUpToDate>
  <CharactersWithSpaces>14831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VAN DORSLAER Kathleen</dc:creator>
  <cp:keywords/>
  <dc:description/>
  <cp:lastModifiedBy>HUIJSKENS Kris</cp:lastModifiedBy>
  <cp:revision>5</cp:revision>
  <dcterms:created xsi:type="dcterms:W3CDTF">2026-08-04T09:03:00Z</dcterms:created>
  <dcterms:modified xsi:type="dcterms:W3CDTF">2026-08-12T11:52:00Z</dcterms:modified>
</cp:coreProperties>
</file>